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AC2" w:rsidRPr="006A3EA6" w:rsidRDefault="00DD1AC2" w:rsidP="00335B11">
      <w:pPr>
        <w:bidi/>
        <w:spacing w:line="276" w:lineRule="auto"/>
        <w:rPr>
          <w:rFonts w:cs="B Nazanin"/>
          <w:sz w:val="26"/>
          <w:szCs w:val="26"/>
          <w:rtl/>
        </w:rPr>
      </w:pPr>
    </w:p>
    <w:tbl>
      <w:tblPr>
        <w:tblStyle w:val="TableGrid"/>
        <w:bidiVisual/>
        <w:tblW w:w="0" w:type="auto"/>
        <w:tblLook w:val="04A0"/>
      </w:tblPr>
      <w:tblGrid>
        <w:gridCol w:w="5868"/>
        <w:gridCol w:w="3482"/>
      </w:tblGrid>
      <w:tr w:rsidR="00DD1AC2" w:rsidRPr="006A3EA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6A3EA6" w:rsidRDefault="00DD1AC2" w:rsidP="00335B11">
            <w:pPr>
              <w:bidi/>
              <w:spacing w:line="276" w:lineRule="auto"/>
              <w:jc w:val="both"/>
              <w:rPr>
                <w:rFonts w:cs="B Nazanin"/>
                <w:b/>
                <w:bCs/>
                <w:sz w:val="26"/>
                <w:szCs w:val="26"/>
                <w:rtl/>
              </w:rPr>
            </w:pPr>
            <w:r w:rsidRPr="006A3EA6">
              <w:rPr>
                <w:rFonts w:cs="B Nazanin" w:hint="cs"/>
                <w:b/>
                <w:bCs/>
                <w:sz w:val="26"/>
                <w:szCs w:val="26"/>
                <w:rtl/>
              </w:rPr>
              <w:t>عنوان طرح</w:t>
            </w:r>
          </w:p>
          <w:p w:rsidR="003E4B13" w:rsidRPr="006A3EA6" w:rsidRDefault="00DD1AC2" w:rsidP="00311E28">
            <w:pPr>
              <w:bidi/>
              <w:spacing w:line="276" w:lineRule="auto"/>
              <w:jc w:val="both"/>
              <w:rPr>
                <w:rFonts w:cs="B Nazanin"/>
                <w:b/>
                <w:bCs/>
                <w:sz w:val="26"/>
                <w:szCs w:val="26"/>
                <w:rtl/>
              </w:rPr>
            </w:pPr>
            <w:r w:rsidRPr="006A3EA6">
              <w:rPr>
                <w:rFonts w:cs="B Nazanin" w:hint="cs"/>
                <w:b/>
                <w:bCs/>
                <w:sz w:val="26"/>
                <w:szCs w:val="26"/>
                <w:rtl/>
              </w:rPr>
              <w:t>فارسی</w:t>
            </w:r>
            <w:r w:rsidR="00311E28" w:rsidRPr="006A3EA6">
              <w:rPr>
                <w:rFonts w:cs="B Nazanin" w:hint="cs"/>
                <w:b/>
                <w:bCs/>
                <w:sz w:val="26"/>
                <w:szCs w:val="26"/>
                <w:rtl/>
              </w:rPr>
              <w:t xml:space="preserve">:  </w:t>
            </w:r>
          </w:p>
          <w:p w:rsidR="003E4B13" w:rsidRPr="006A3EA6" w:rsidRDefault="00497E09" w:rsidP="003E4B13">
            <w:pPr>
              <w:bidi/>
              <w:spacing w:line="276" w:lineRule="auto"/>
              <w:jc w:val="both"/>
              <w:rPr>
                <w:rFonts w:cs="B Zar"/>
                <w:b/>
                <w:bCs/>
                <w:sz w:val="24"/>
                <w:szCs w:val="24"/>
                <w:rtl/>
              </w:rPr>
            </w:pPr>
            <w:r w:rsidRPr="006A3EA6">
              <w:rPr>
                <w:rFonts w:cs="B Zar"/>
                <w:b/>
                <w:bCs/>
                <w:sz w:val="24"/>
                <w:szCs w:val="24"/>
                <w:rtl/>
              </w:rPr>
              <w:t>واژه</w:t>
            </w:r>
            <w:r w:rsidRPr="006A3EA6">
              <w:rPr>
                <w:rFonts w:cs="B Zar" w:hint="cs"/>
                <w:b/>
                <w:bCs/>
                <w:sz w:val="24"/>
                <w:szCs w:val="24"/>
                <w:rtl/>
              </w:rPr>
              <w:t xml:space="preserve"> </w:t>
            </w:r>
            <w:r w:rsidRPr="006A3EA6">
              <w:rPr>
                <w:rFonts w:cs="B Zar"/>
                <w:b/>
                <w:bCs/>
                <w:sz w:val="24"/>
                <w:szCs w:val="24"/>
                <w:rtl/>
              </w:rPr>
              <w:t>نامه</w:t>
            </w:r>
            <w:r w:rsidRPr="006A3EA6">
              <w:rPr>
                <w:rFonts w:cs="B Zar"/>
                <w:b/>
                <w:bCs/>
                <w:sz w:val="24"/>
                <w:szCs w:val="24"/>
                <w:cs/>
              </w:rPr>
              <w:t>‎</w:t>
            </w:r>
            <w:r w:rsidRPr="006A3EA6">
              <w:rPr>
                <w:rFonts w:cs="B Zar"/>
                <w:b/>
                <w:bCs/>
                <w:sz w:val="24"/>
                <w:szCs w:val="24"/>
                <w:rtl/>
              </w:rPr>
              <w:t>تخصصی</w:t>
            </w:r>
            <w:r w:rsidRPr="006A3EA6">
              <w:rPr>
                <w:rFonts w:cs="B Zar"/>
                <w:b/>
                <w:bCs/>
                <w:sz w:val="24"/>
                <w:szCs w:val="24"/>
                <w:cs/>
              </w:rPr>
              <w:t>‎</w:t>
            </w:r>
            <w:r w:rsidRPr="006A3EA6">
              <w:rPr>
                <w:rFonts w:cs="B Zar" w:hint="cs"/>
                <w:b/>
                <w:bCs/>
                <w:sz w:val="24"/>
                <w:szCs w:val="24"/>
                <w:rtl/>
                <w:cs/>
              </w:rPr>
              <w:t xml:space="preserve"> واژه‎های پرکاربرد </w:t>
            </w:r>
            <w:r w:rsidRPr="006A3EA6">
              <w:rPr>
                <w:rFonts w:cs="B Zar"/>
                <w:b/>
                <w:bCs/>
                <w:sz w:val="24"/>
                <w:szCs w:val="24"/>
                <w:rtl/>
              </w:rPr>
              <w:t>ه</w:t>
            </w:r>
            <w:r w:rsidRPr="006A3EA6">
              <w:rPr>
                <w:rFonts w:cs="B Zar" w:hint="cs"/>
                <w:b/>
                <w:bCs/>
                <w:sz w:val="24"/>
                <w:szCs w:val="24"/>
                <w:rtl/>
              </w:rPr>
              <w:t>لا</w:t>
            </w:r>
            <w:r w:rsidRPr="006A3EA6">
              <w:rPr>
                <w:rFonts w:cs="B Zar"/>
                <w:b/>
                <w:bCs/>
                <w:sz w:val="24"/>
                <w:szCs w:val="24"/>
                <w:rtl/>
              </w:rPr>
              <w:t>ل</w:t>
            </w:r>
            <w:r w:rsidRPr="006A3EA6">
              <w:rPr>
                <w:rFonts w:cs="B Zar"/>
                <w:b/>
                <w:bCs/>
                <w:sz w:val="24"/>
                <w:szCs w:val="24"/>
                <w:cs/>
              </w:rPr>
              <w:t>‎</w:t>
            </w:r>
            <w:r w:rsidRPr="006A3EA6">
              <w:rPr>
                <w:rFonts w:cs="B Zar"/>
                <w:b/>
                <w:bCs/>
                <w:sz w:val="24"/>
                <w:szCs w:val="24"/>
                <w:rtl/>
              </w:rPr>
              <w:t>احمر</w:t>
            </w:r>
          </w:p>
          <w:p w:rsidR="00497E09" w:rsidRPr="006A3EA6" w:rsidRDefault="00497E09" w:rsidP="003E4B13">
            <w:pPr>
              <w:bidi/>
              <w:spacing w:line="276" w:lineRule="auto"/>
              <w:jc w:val="both"/>
              <w:rPr>
                <w:rFonts w:cs="B Zar"/>
                <w:b/>
                <w:bCs/>
                <w:sz w:val="24"/>
                <w:szCs w:val="24"/>
                <w:rtl/>
                <w:lang w:bidi="fa-IR"/>
              </w:rPr>
            </w:pPr>
            <w:r w:rsidRPr="006A3EA6">
              <w:rPr>
                <w:rFonts w:cs="B Zar"/>
                <w:sz w:val="24"/>
                <w:szCs w:val="24"/>
              </w:rPr>
              <w:t>)</w:t>
            </w:r>
            <w:r w:rsidRPr="006A3EA6">
              <w:rPr>
                <w:rFonts w:cs="B Zar"/>
                <w:sz w:val="24"/>
                <w:szCs w:val="24"/>
                <w:rtl/>
              </w:rPr>
              <w:t>طرح: تحلیل متون نهضت بین</w:t>
            </w:r>
            <w:r w:rsidR="003E4B13" w:rsidRPr="006A3EA6">
              <w:rPr>
                <w:rFonts w:cs="B Zar" w:hint="cs"/>
                <w:sz w:val="24"/>
                <w:szCs w:val="24"/>
                <w:rtl/>
                <w:cs/>
                <w:lang w:bidi="fa-IR"/>
              </w:rPr>
              <w:t>‎المللی</w:t>
            </w:r>
            <w:r w:rsidRPr="006A3EA6">
              <w:rPr>
                <w:rFonts w:cs="B Zar"/>
                <w:sz w:val="24"/>
                <w:szCs w:val="24"/>
                <w:rtl/>
              </w:rPr>
              <w:t xml:space="preserve"> و جمعیت هالل احمر ایران-ارائه الگوی بومی شده واژگانی</w:t>
            </w:r>
            <w:r w:rsidRPr="006A3EA6">
              <w:rPr>
                <w:rFonts w:cs="B Zar"/>
                <w:sz w:val="24"/>
                <w:szCs w:val="24"/>
              </w:rPr>
              <w:t>(</w:t>
            </w:r>
          </w:p>
          <w:p w:rsidR="008B4429" w:rsidRPr="006A3EA6" w:rsidRDefault="00DD1AC2" w:rsidP="00311E28">
            <w:pPr>
              <w:bidi/>
              <w:spacing w:line="276" w:lineRule="auto"/>
              <w:jc w:val="both"/>
              <w:rPr>
                <w:rFonts w:cs="B Nazanin"/>
                <w:rtl/>
              </w:rPr>
            </w:pPr>
            <w:r w:rsidRPr="006A3EA6">
              <w:rPr>
                <w:rFonts w:cs="B Nazanin" w:hint="cs"/>
                <w:b/>
                <w:bCs/>
                <w:sz w:val="26"/>
                <w:szCs w:val="26"/>
                <w:rtl/>
              </w:rPr>
              <w:t>انگلیسی</w:t>
            </w:r>
            <w:r w:rsidR="00311E28" w:rsidRPr="006A3EA6">
              <w:rPr>
                <w:rFonts w:cs="B Nazanin" w:hint="cs"/>
                <w:b/>
                <w:bCs/>
                <w:sz w:val="26"/>
                <w:szCs w:val="26"/>
                <w:rtl/>
              </w:rPr>
              <w:t xml:space="preserve">:          </w:t>
            </w:r>
            <w:r w:rsidR="00497E09" w:rsidRPr="006A3EA6">
              <w:rPr>
                <w:rFonts w:cs="B Nazanin"/>
              </w:rPr>
              <w:t>TERMINOLOGY OF THE MOST FREQENTLY USED TECHNICAL WORDS OF RED CRESCENT</w:t>
            </w:r>
          </w:p>
        </w:tc>
      </w:tr>
      <w:tr w:rsidR="0009285E" w:rsidRPr="006A3EA6"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6A3EA6" w:rsidRDefault="0009285E" w:rsidP="00497E09">
            <w:pPr>
              <w:bidi/>
              <w:spacing w:line="276" w:lineRule="auto"/>
              <w:jc w:val="both"/>
              <w:rPr>
                <w:rFonts w:cs="B Nazanin"/>
                <w:b/>
                <w:bCs/>
                <w:sz w:val="26"/>
                <w:szCs w:val="26"/>
                <w:rtl/>
                <w:lang w:bidi="fa-IR"/>
              </w:rPr>
            </w:pPr>
            <w:r w:rsidRPr="006A3EA6">
              <w:rPr>
                <w:rFonts w:cs="B Nazanin" w:hint="cs"/>
                <w:b/>
                <w:bCs/>
                <w:sz w:val="26"/>
                <w:szCs w:val="26"/>
                <w:rtl/>
              </w:rPr>
              <w:t>مجری طرح</w:t>
            </w:r>
            <w:r w:rsidR="00497E09" w:rsidRPr="006A3EA6">
              <w:rPr>
                <w:rFonts w:cs="B Nazanin" w:hint="cs"/>
                <w:b/>
                <w:bCs/>
                <w:sz w:val="26"/>
                <w:szCs w:val="26"/>
                <w:rtl/>
              </w:rPr>
              <w:t>: دکتر حسین شریف آرا</w:t>
            </w:r>
          </w:p>
        </w:tc>
      </w:tr>
      <w:tr w:rsidR="00CA087B" w:rsidRPr="006A3EA6" w:rsidTr="00EF07D8">
        <w:tc>
          <w:tcPr>
            <w:tcW w:w="5868" w:type="dxa"/>
            <w:tcBorders>
              <w:top w:val="double" w:sz="4" w:space="0" w:color="auto"/>
              <w:left w:val="double" w:sz="4" w:space="0" w:color="auto"/>
              <w:bottom w:val="double" w:sz="4" w:space="0" w:color="auto"/>
              <w:right w:val="double" w:sz="4" w:space="0" w:color="auto"/>
            </w:tcBorders>
          </w:tcPr>
          <w:p w:rsidR="00CA087B" w:rsidRPr="006A3EA6" w:rsidRDefault="00CA087B" w:rsidP="00BD5664">
            <w:pPr>
              <w:bidi/>
              <w:spacing w:line="276" w:lineRule="auto"/>
              <w:jc w:val="both"/>
              <w:rPr>
                <w:rFonts w:cs="B Nazanin"/>
                <w:b/>
                <w:bCs/>
                <w:sz w:val="26"/>
                <w:szCs w:val="26"/>
                <w:rtl/>
              </w:rPr>
            </w:pPr>
            <w:r w:rsidRPr="006A3EA6">
              <w:rPr>
                <w:rFonts w:cs="B Nazanin" w:hint="cs"/>
                <w:b/>
                <w:bCs/>
                <w:sz w:val="26"/>
                <w:szCs w:val="26"/>
                <w:rtl/>
              </w:rPr>
              <w:t>رتبه علمی مجری</w:t>
            </w:r>
            <w:r w:rsidR="008B4429" w:rsidRPr="006A3EA6">
              <w:rPr>
                <w:rFonts w:cs="B Nazanin" w:hint="cs"/>
                <w:b/>
                <w:bCs/>
                <w:sz w:val="26"/>
                <w:szCs w:val="26"/>
                <w:rtl/>
              </w:rPr>
              <w:t xml:space="preserve">: </w:t>
            </w:r>
            <w:r w:rsidR="00EF07D8">
              <w:rPr>
                <w:rFonts w:cs="B Nazanin" w:hint="cs"/>
                <w:b/>
                <w:bCs/>
                <w:sz w:val="26"/>
                <w:szCs w:val="26"/>
                <w:rtl/>
              </w:rPr>
              <w:t xml:space="preserve">مدرس دانشگاه جامع علمی کاربردی </w:t>
            </w:r>
          </w:p>
        </w:tc>
        <w:tc>
          <w:tcPr>
            <w:tcW w:w="3482" w:type="dxa"/>
            <w:tcBorders>
              <w:top w:val="double" w:sz="4" w:space="0" w:color="auto"/>
              <w:left w:val="double" w:sz="4" w:space="0" w:color="auto"/>
              <w:bottom w:val="double" w:sz="4" w:space="0" w:color="auto"/>
              <w:right w:val="double" w:sz="4" w:space="0" w:color="auto"/>
            </w:tcBorders>
          </w:tcPr>
          <w:p w:rsidR="00CA087B" w:rsidRPr="006A3EA6" w:rsidRDefault="00CA087B" w:rsidP="00263D17">
            <w:pPr>
              <w:bidi/>
              <w:spacing w:line="276" w:lineRule="auto"/>
              <w:jc w:val="both"/>
              <w:rPr>
                <w:rFonts w:cs="B Nazanin"/>
                <w:b/>
                <w:bCs/>
                <w:sz w:val="26"/>
                <w:szCs w:val="26"/>
                <w:rtl/>
              </w:rPr>
            </w:pPr>
            <w:r w:rsidRPr="006A3EA6">
              <w:rPr>
                <w:rFonts w:cs="B Nazanin" w:hint="cs"/>
                <w:b/>
                <w:bCs/>
                <w:sz w:val="26"/>
                <w:szCs w:val="26"/>
                <w:rtl/>
              </w:rPr>
              <w:t>پست /سمت مجری</w:t>
            </w:r>
            <w:r w:rsidR="008B4429" w:rsidRPr="006A3EA6">
              <w:rPr>
                <w:rFonts w:cs="B Nazanin" w:hint="cs"/>
                <w:b/>
                <w:bCs/>
                <w:sz w:val="26"/>
                <w:szCs w:val="26"/>
                <w:rtl/>
              </w:rPr>
              <w:t xml:space="preserve">: </w:t>
            </w:r>
            <w:r w:rsidR="00EF07D8">
              <w:rPr>
                <w:rFonts w:cs="B Nazanin" w:hint="cs"/>
                <w:b/>
                <w:bCs/>
                <w:sz w:val="26"/>
                <w:szCs w:val="26"/>
                <w:rtl/>
              </w:rPr>
              <w:t>مدرس</w:t>
            </w:r>
          </w:p>
        </w:tc>
      </w:tr>
      <w:tr w:rsidR="00DD1AC2" w:rsidRPr="006A3EA6" w:rsidTr="00EF07D8">
        <w:tc>
          <w:tcPr>
            <w:tcW w:w="5868" w:type="dxa"/>
            <w:tcBorders>
              <w:top w:val="double" w:sz="4" w:space="0" w:color="auto"/>
              <w:left w:val="double" w:sz="4" w:space="0" w:color="auto"/>
              <w:bottom w:val="double" w:sz="4" w:space="0" w:color="auto"/>
              <w:right w:val="double" w:sz="4" w:space="0" w:color="auto"/>
            </w:tcBorders>
          </w:tcPr>
          <w:p w:rsidR="00DD1AC2" w:rsidRPr="006A3EA6" w:rsidRDefault="00DD1AC2" w:rsidP="00263D17">
            <w:pPr>
              <w:bidi/>
              <w:spacing w:line="276" w:lineRule="auto"/>
              <w:jc w:val="both"/>
              <w:rPr>
                <w:rFonts w:cs="B Nazanin"/>
                <w:b/>
                <w:bCs/>
                <w:sz w:val="26"/>
                <w:szCs w:val="26"/>
                <w:rtl/>
              </w:rPr>
            </w:pPr>
            <w:r w:rsidRPr="006A3EA6">
              <w:rPr>
                <w:rFonts w:cs="B Nazanin" w:hint="cs"/>
                <w:b/>
                <w:bCs/>
                <w:sz w:val="26"/>
                <w:szCs w:val="26"/>
                <w:rtl/>
              </w:rPr>
              <w:t>زمان شروع طرح</w:t>
            </w:r>
            <w:r w:rsidR="0009285E" w:rsidRPr="006A3EA6">
              <w:rPr>
                <w:rFonts w:cs="B Nazanin"/>
                <w:b/>
                <w:bCs/>
                <w:sz w:val="26"/>
                <w:szCs w:val="26"/>
              </w:rPr>
              <w:t>:</w:t>
            </w:r>
            <w:r w:rsidR="003212BE" w:rsidRPr="006A3EA6">
              <w:rPr>
                <w:rFonts w:cs="B Nazanin" w:hint="cs"/>
                <w:b/>
                <w:bCs/>
                <w:sz w:val="26"/>
                <w:szCs w:val="26"/>
                <w:rtl/>
              </w:rPr>
              <w:t xml:space="preserve"> </w:t>
            </w:r>
          </w:p>
        </w:tc>
        <w:tc>
          <w:tcPr>
            <w:tcW w:w="3482" w:type="dxa"/>
            <w:tcBorders>
              <w:top w:val="double" w:sz="4" w:space="0" w:color="auto"/>
              <w:left w:val="double" w:sz="4" w:space="0" w:color="auto"/>
              <w:bottom w:val="double" w:sz="4" w:space="0" w:color="auto"/>
              <w:right w:val="double" w:sz="4" w:space="0" w:color="auto"/>
            </w:tcBorders>
          </w:tcPr>
          <w:p w:rsidR="00DD1AC2" w:rsidRPr="006A3EA6" w:rsidRDefault="00DD1AC2" w:rsidP="00EF07D8">
            <w:pPr>
              <w:bidi/>
              <w:spacing w:line="276" w:lineRule="auto"/>
              <w:jc w:val="both"/>
              <w:rPr>
                <w:rFonts w:cs="B Nazanin"/>
                <w:b/>
                <w:bCs/>
                <w:sz w:val="26"/>
                <w:szCs w:val="26"/>
                <w:rtl/>
                <w:lang w:bidi="fa-IR"/>
              </w:rPr>
            </w:pPr>
            <w:r w:rsidRPr="006A3EA6">
              <w:rPr>
                <w:rFonts w:cs="B Nazanin" w:hint="cs"/>
                <w:b/>
                <w:bCs/>
                <w:sz w:val="26"/>
                <w:szCs w:val="26"/>
                <w:rtl/>
              </w:rPr>
              <w:t>زمان پایان طرح</w:t>
            </w:r>
            <w:r w:rsidR="0009285E" w:rsidRPr="006A3EA6">
              <w:rPr>
                <w:rFonts w:cs="B Nazanin"/>
                <w:b/>
                <w:bCs/>
                <w:sz w:val="26"/>
                <w:szCs w:val="26"/>
              </w:rPr>
              <w:t>:</w:t>
            </w:r>
            <w:r w:rsidR="003212BE" w:rsidRPr="006A3EA6">
              <w:rPr>
                <w:rFonts w:cs="B Nazanin" w:hint="cs"/>
                <w:b/>
                <w:bCs/>
                <w:sz w:val="26"/>
                <w:szCs w:val="26"/>
                <w:rtl/>
              </w:rPr>
              <w:t xml:space="preserve"> </w:t>
            </w:r>
            <w:r w:rsidR="00EF07D8">
              <w:rPr>
                <w:rFonts w:cs="B Nazanin" w:hint="cs"/>
                <w:b/>
                <w:bCs/>
                <w:sz w:val="26"/>
                <w:szCs w:val="26"/>
                <w:rtl/>
              </w:rPr>
              <w:t xml:space="preserve"> </w:t>
            </w:r>
          </w:p>
        </w:tc>
      </w:tr>
      <w:tr w:rsidR="00DD1AC2" w:rsidRPr="006A3EA6" w:rsidTr="00C16001">
        <w:tc>
          <w:tcPr>
            <w:tcW w:w="9350" w:type="dxa"/>
            <w:gridSpan w:val="2"/>
            <w:tcBorders>
              <w:top w:val="double" w:sz="4" w:space="0" w:color="auto"/>
              <w:left w:val="double" w:sz="4" w:space="0" w:color="auto"/>
              <w:bottom w:val="double" w:sz="4" w:space="0" w:color="auto"/>
              <w:right w:val="double" w:sz="4" w:space="0" w:color="auto"/>
            </w:tcBorders>
          </w:tcPr>
          <w:p w:rsidR="00263D17" w:rsidRPr="006A3EA6" w:rsidRDefault="00DD1AC2" w:rsidP="00497E09">
            <w:pPr>
              <w:pStyle w:val="NormalWeb"/>
              <w:shd w:val="clear" w:color="auto" w:fill="FFFFFF"/>
              <w:bidi/>
              <w:spacing w:before="0" w:beforeAutospacing="0" w:after="0" w:afterAutospacing="0" w:line="276" w:lineRule="auto"/>
              <w:jc w:val="both"/>
              <w:textAlignment w:val="baseline"/>
              <w:rPr>
                <w:rFonts w:ascii="IRANSans" w:hAnsi="IRANSans" w:cs="B Nazanin"/>
                <w:rtl/>
              </w:rPr>
            </w:pPr>
            <w:r w:rsidRPr="006A3EA6">
              <w:rPr>
                <w:rFonts w:cs="B Nazanin" w:hint="cs"/>
                <w:b/>
                <w:bCs/>
                <w:sz w:val="26"/>
                <w:szCs w:val="26"/>
                <w:rtl/>
              </w:rPr>
              <w:t xml:space="preserve">مقدمه </w:t>
            </w:r>
            <w:r w:rsidR="00497E09" w:rsidRPr="006A3EA6">
              <w:rPr>
                <w:rFonts w:cs="B Nazanin" w:hint="cs"/>
                <w:b/>
                <w:bCs/>
                <w:sz w:val="26"/>
                <w:szCs w:val="26"/>
                <w:rtl/>
              </w:rPr>
              <w:t>:</w:t>
            </w:r>
            <w:r w:rsidR="00497E09" w:rsidRPr="006A3EA6">
              <w:rPr>
                <w:rFonts w:cs="B Nazanin" w:hint="cs"/>
                <w:rtl/>
                <w:lang w:bidi="fa-IR"/>
              </w:rPr>
              <w:t xml:space="preserve"> واژه</w:t>
            </w:r>
            <w:r w:rsidR="00497E09" w:rsidRPr="006A3EA6">
              <w:rPr>
                <w:rFonts w:cs="B Nazanin" w:hint="cs"/>
                <w:rtl/>
                <w:cs/>
                <w:lang w:bidi="fa-IR"/>
              </w:rPr>
              <w:t xml:space="preserve">‎نامه تخصصی </w:t>
            </w:r>
            <w:r w:rsidR="00497E09" w:rsidRPr="006A3EA6">
              <w:rPr>
                <w:rFonts w:ascii="IRANSans" w:hAnsi="IRANSans" w:cs="B Nazanin" w:hint="cs"/>
                <w:rtl/>
              </w:rPr>
              <w:t>مجموعه</w:t>
            </w:r>
            <w:r w:rsidR="00497E09" w:rsidRPr="006A3EA6">
              <w:rPr>
                <w:rFonts w:ascii="IRANSans" w:hAnsi="IRANSans" w:cs="B Nazanin" w:hint="cs"/>
                <w:rtl/>
                <w:cs/>
                <w:lang w:bidi="fa-IR"/>
              </w:rPr>
              <w:t xml:space="preserve">‎ای از </w:t>
            </w:r>
            <w:r w:rsidR="00497E09" w:rsidRPr="006A3EA6">
              <w:rPr>
                <w:rFonts w:ascii="IRANSans" w:hAnsi="IRANSans" w:cs="B Nazanin" w:hint="cs"/>
                <w:rtl/>
                <w:lang w:bidi="fa-IR"/>
              </w:rPr>
              <w:t xml:space="preserve">کلید </w:t>
            </w:r>
            <w:r w:rsidR="00497E09" w:rsidRPr="006A3EA6">
              <w:rPr>
                <w:rFonts w:ascii="IRANSans" w:hAnsi="IRANSans" w:cs="B Nazanin"/>
                <w:rtl/>
              </w:rPr>
              <w:t>واژه</w:t>
            </w:r>
            <w:r w:rsidR="00497E09" w:rsidRPr="006A3EA6">
              <w:rPr>
                <w:rFonts w:ascii="IRANSans" w:hAnsi="IRANSans" w:cs="B Nazanin" w:hint="cs"/>
                <w:rtl/>
                <w:cs/>
                <w:lang w:bidi="fa-IR"/>
              </w:rPr>
              <w:t>‎های پرکاربرد در حوزه</w:t>
            </w:r>
            <w:r w:rsidR="00497E09" w:rsidRPr="006A3EA6">
              <w:rPr>
                <w:rFonts w:ascii="IRANSans" w:hAnsi="IRANSans" w:cs="IRANSans" w:hint="cs"/>
                <w:cs/>
                <w:lang w:bidi="fa-IR"/>
              </w:rPr>
              <w:t>‎</w:t>
            </w:r>
            <w:r w:rsidR="00497E09" w:rsidRPr="006A3EA6">
              <w:rPr>
                <w:rFonts w:ascii="IRANSans" w:hAnsi="IRANSans" w:cs="B Nazanin" w:hint="cs"/>
                <w:rtl/>
                <w:lang w:bidi="fa-IR"/>
              </w:rPr>
              <w:t xml:space="preserve"> فعالیتهای متعدد در بخش</w:t>
            </w:r>
            <w:r w:rsidR="00497E09" w:rsidRPr="006A3EA6">
              <w:rPr>
                <w:rFonts w:ascii="IRANSans" w:hAnsi="IRANSans" w:cs="IRANSans" w:hint="cs"/>
                <w:cs/>
                <w:lang w:bidi="fa-IR"/>
              </w:rPr>
              <w:t>‎</w:t>
            </w:r>
            <w:r w:rsidR="00497E09" w:rsidRPr="006A3EA6">
              <w:rPr>
                <w:rFonts w:ascii="IRANSans" w:hAnsi="IRANSans" w:cs="B Nazanin" w:hint="cs"/>
                <w:rtl/>
                <w:lang w:bidi="fa-IR"/>
              </w:rPr>
              <w:t>های مختلف</w:t>
            </w:r>
            <w:r w:rsidR="00497E09" w:rsidRPr="006A3EA6">
              <w:rPr>
                <w:rStyle w:val="Emphasis"/>
                <w:rFonts w:ascii="Arial" w:hAnsi="Arial" w:cs="B Nazanin" w:hint="cs"/>
                <w:i w:val="0"/>
                <w:iCs w:val="0"/>
                <w:shd w:val="clear" w:color="auto" w:fill="FFFFFF"/>
                <w:rtl/>
                <w:lang w:bidi="fa-IR"/>
              </w:rPr>
              <w:t xml:space="preserve"> جمعیت هلال احمر جمهوری اسلامی ایران می</w:t>
            </w:r>
            <w:r w:rsidR="00497E09" w:rsidRPr="006A3EA6">
              <w:rPr>
                <w:rStyle w:val="Emphasis"/>
                <w:rFonts w:ascii="Arial" w:hAnsi="Arial" w:cs="B Nazanin" w:hint="cs"/>
                <w:i w:val="0"/>
                <w:iCs w:val="0"/>
                <w:shd w:val="clear" w:color="auto" w:fill="FFFFFF"/>
                <w:rtl/>
                <w:cs/>
                <w:lang w:bidi="fa-IR"/>
              </w:rPr>
              <w:t>‎باشد.</w:t>
            </w:r>
            <w:r w:rsidR="00497E09" w:rsidRPr="006A3EA6">
              <w:rPr>
                <w:rFonts w:ascii="IRANSans" w:hAnsi="IRANSans" w:cs="B Nazanin"/>
                <w:rtl/>
              </w:rPr>
              <w:t xml:space="preserve"> در</w:t>
            </w:r>
            <w:r w:rsidR="00497E09" w:rsidRPr="006A3EA6">
              <w:rPr>
                <w:rFonts w:ascii="IRANSans" w:hAnsi="IRANSans" w:cs="B Nazanin" w:hint="cs"/>
                <w:rtl/>
              </w:rPr>
              <w:t xml:space="preserve"> این</w:t>
            </w:r>
            <w:r w:rsidR="00497E09" w:rsidRPr="006A3EA6">
              <w:rPr>
                <w:rFonts w:ascii="IRANSans" w:hAnsi="IRANSans" w:cs="B Nazanin"/>
                <w:rtl/>
              </w:rPr>
              <w:t xml:space="preserve"> </w:t>
            </w:r>
            <w:r w:rsidR="00497E09" w:rsidRPr="006A3EA6">
              <w:rPr>
                <w:rFonts w:cs="B Nazanin" w:hint="cs"/>
                <w:rtl/>
                <w:lang w:bidi="fa-IR"/>
              </w:rPr>
              <w:t>واژه</w:t>
            </w:r>
            <w:r w:rsidR="00497E09" w:rsidRPr="006A3EA6">
              <w:rPr>
                <w:rFonts w:cs="B Nazanin" w:hint="cs"/>
                <w:rtl/>
                <w:cs/>
                <w:lang w:bidi="fa-IR"/>
              </w:rPr>
              <w:t>‎نامه</w:t>
            </w:r>
            <w:r w:rsidR="00497E09" w:rsidRPr="006A3EA6">
              <w:rPr>
                <w:rFonts w:ascii="IRANSans" w:hAnsi="IRANSans" w:cs="B Nazanin"/>
                <w:rtl/>
              </w:rPr>
              <w:t xml:space="preserve"> </w:t>
            </w:r>
            <w:r w:rsidR="00497E09" w:rsidRPr="006A3EA6">
              <w:rPr>
                <w:rFonts w:ascii="IRANSans" w:hAnsi="IRANSans" w:cs="B Nazanin" w:hint="cs"/>
                <w:rtl/>
              </w:rPr>
              <w:t xml:space="preserve">تعاریف و نمونه کاربرد </w:t>
            </w:r>
            <w:r w:rsidR="00497E09" w:rsidRPr="006A3EA6">
              <w:rPr>
                <w:rFonts w:ascii="IRANSans" w:hAnsi="IRANSans" w:cs="B Nazanin"/>
                <w:rtl/>
              </w:rPr>
              <w:t>واژه‌ها</w:t>
            </w:r>
            <w:r w:rsidR="00497E09" w:rsidRPr="006A3EA6">
              <w:rPr>
                <w:rFonts w:ascii="IRANSans" w:hAnsi="IRANSans" w:cs="B Nazanin" w:hint="cs"/>
                <w:rtl/>
              </w:rPr>
              <w:t xml:space="preserve"> در همخوانی با مفاهیم و مناسبات ملی و بین</w:t>
            </w:r>
            <w:r w:rsidR="00497E09" w:rsidRPr="006A3EA6">
              <w:rPr>
                <w:rFonts w:ascii="IRANSans" w:hAnsi="IRANSans" w:cs="B Nazanin" w:hint="cs"/>
                <w:rtl/>
                <w:cs/>
                <w:lang w:bidi="fa-IR"/>
              </w:rPr>
              <w:t>‎</w:t>
            </w:r>
            <w:r w:rsidR="00497E09" w:rsidRPr="006A3EA6">
              <w:rPr>
                <w:rFonts w:ascii="IRANSans" w:hAnsi="IRANSans" w:cs="B Nazanin" w:hint="cs"/>
                <w:rtl/>
              </w:rPr>
              <w:t xml:space="preserve">المللی آنها قرار دارند. این </w:t>
            </w:r>
            <w:r w:rsidR="00497E09" w:rsidRPr="006A3EA6">
              <w:rPr>
                <w:rFonts w:cs="B Nazanin" w:hint="cs"/>
                <w:rtl/>
                <w:lang w:bidi="fa-IR"/>
              </w:rPr>
              <w:t>واژه</w:t>
            </w:r>
            <w:r w:rsidR="00497E09" w:rsidRPr="006A3EA6">
              <w:rPr>
                <w:rFonts w:cs="B Nazanin" w:hint="cs"/>
                <w:rtl/>
                <w:cs/>
                <w:lang w:bidi="fa-IR"/>
              </w:rPr>
              <w:t xml:space="preserve">‎نامه تخصصی که محصول پروژه‎ای پیشنهادی به معاونت آموزش، پژوهش و فناوری </w:t>
            </w:r>
            <w:r w:rsidR="00497E09" w:rsidRPr="006A3EA6">
              <w:rPr>
                <w:rFonts w:cs="B Nazanin" w:hint="cs"/>
                <w:rtl/>
                <w:lang w:bidi="fa-IR"/>
              </w:rPr>
              <w:t>جمعیت می</w:t>
            </w:r>
            <w:r w:rsidR="00497E09" w:rsidRPr="006A3EA6">
              <w:rPr>
                <w:rFonts w:hint="cs"/>
                <w:cs/>
                <w:lang w:bidi="fa-IR"/>
              </w:rPr>
              <w:t>‎</w:t>
            </w:r>
            <w:r w:rsidR="00497E09" w:rsidRPr="006A3EA6">
              <w:rPr>
                <w:rFonts w:cs="B Nazanin" w:hint="cs"/>
                <w:rtl/>
                <w:lang w:bidi="fa-IR"/>
              </w:rPr>
              <w:t>باشد، واژه</w:t>
            </w:r>
            <w:r w:rsidR="00497E09" w:rsidRPr="006A3EA6">
              <w:rPr>
                <w:rFonts w:cs="B Nazanin" w:hint="cs"/>
                <w:rtl/>
                <w:cs/>
                <w:lang w:bidi="fa-IR"/>
              </w:rPr>
              <w:t>‎نامه‎ای است که علاوه بر</w:t>
            </w:r>
            <w:r w:rsidR="00497E09" w:rsidRPr="006A3EA6">
              <w:rPr>
                <w:rFonts w:ascii="IRANSans" w:hAnsi="IRANSans" w:cs="B Nazanin" w:hint="cs"/>
                <w:rtl/>
              </w:rPr>
              <w:t xml:space="preserve"> ارائه تعاریف و نمونه کاربرد </w:t>
            </w:r>
            <w:r w:rsidR="00497E09" w:rsidRPr="006A3EA6">
              <w:rPr>
                <w:rFonts w:ascii="IRANSans" w:hAnsi="IRANSans" w:cs="B Nazanin"/>
                <w:rtl/>
              </w:rPr>
              <w:t>واژه‌ها</w:t>
            </w:r>
            <w:r w:rsidR="00497E09" w:rsidRPr="006A3EA6">
              <w:rPr>
                <w:rFonts w:ascii="IRANSans" w:hAnsi="IRANSans" w:cs="B Nazanin" w:hint="cs"/>
                <w:rtl/>
              </w:rPr>
              <w:t>، در بردارنده</w:t>
            </w:r>
            <w:r w:rsidR="00497E09" w:rsidRPr="006A3EA6">
              <w:rPr>
                <w:rFonts w:ascii="inherit" w:hAnsi="inherit" w:cs="B Nazanin"/>
                <w:rtl/>
              </w:rPr>
              <w:t xml:space="preserve"> ویژگی</w:t>
            </w:r>
            <w:r w:rsidR="00E629A3" w:rsidRPr="006A3EA6">
              <w:rPr>
                <w:rFonts w:ascii="inherit" w:hAnsi="inherit" w:cs="B Nazanin" w:hint="cs"/>
                <w:rtl/>
              </w:rPr>
              <w:t xml:space="preserve"> </w:t>
            </w:r>
            <w:bookmarkStart w:id="0" w:name="_GoBack"/>
            <w:r w:rsidR="00E629A3" w:rsidRPr="006A3EA6">
              <w:rPr>
                <w:rFonts w:ascii="inherit" w:hAnsi="inherit" w:cs="B Nazanin" w:hint="cs"/>
                <w:rtl/>
              </w:rPr>
              <w:t>ها</w:t>
            </w:r>
            <w:r w:rsidR="00497E09" w:rsidRPr="006A3EA6">
              <w:rPr>
                <w:rFonts w:ascii="inherit" w:hAnsi="inherit" w:cs="B Nazanin"/>
                <w:rtl/>
              </w:rPr>
              <w:t xml:space="preserve"> </w:t>
            </w:r>
            <w:bookmarkEnd w:id="0"/>
            <w:r w:rsidR="00497E09" w:rsidRPr="006A3EA6">
              <w:rPr>
                <w:rFonts w:ascii="inherit" w:hAnsi="inherit" w:cs="B Nazanin"/>
                <w:rtl/>
              </w:rPr>
              <w:t>و</w:t>
            </w:r>
            <w:r w:rsidR="00497E09" w:rsidRPr="006A3EA6">
              <w:rPr>
                <w:rFonts w:ascii="IRANSans" w:hAnsi="IRANSans" w:cs="B Nazanin" w:hint="cs"/>
                <w:rtl/>
              </w:rPr>
              <w:t xml:space="preserve"> </w:t>
            </w:r>
            <w:r w:rsidR="00497E09" w:rsidRPr="006A3EA6">
              <w:rPr>
                <w:rFonts w:ascii="inherit" w:hAnsi="inherit" w:cs="B Nazanin"/>
                <w:rtl/>
              </w:rPr>
              <w:t>امکانات</w:t>
            </w:r>
            <w:r w:rsidR="00497E09" w:rsidRPr="006A3EA6">
              <w:rPr>
                <w:rFonts w:ascii="IRANSans" w:hAnsi="IRANSans" w:cs="B Nazanin" w:hint="cs"/>
                <w:rtl/>
              </w:rPr>
              <w:t xml:space="preserve"> تکمیلی دیگری از جمله معادل انگلیسی آنها، مترادف</w:t>
            </w:r>
            <w:r w:rsidR="00497E09" w:rsidRPr="006A3EA6">
              <w:rPr>
                <w:rFonts w:ascii="IRANSans" w:hAnsi="IRANSans" w:cs="B Nazanin" w:hint="cs"/>
                <w:rtl/>
                <w:cs/>
              </w:rPr>
              <w:t xml:space="preserve">‎ها، </w:t>
            </w:r>
            <w:r w:rsidR="00497E09" w:rsidRPr="006A3EA6">
              <w:rPr>
                <w:rFonts w:ascii="IRANSans" w:hAnsi="IRANSans" w:cs="B Nazanin" w:hint="cs"/>
                <w:rtl/>
              </w:rPr>
              <w:t>نمونه</w:t>
            </w:r>
            <w:r w:rsidR="00497E09" w:rsidRPr="006A3EA6">
              <w:rPr>
                <w:rFonts w:ascii="IRANSans" w:hAnsi="IRANSans" w:cs="B Nazanin" w:hint="cs"/>
                <w:rtl/>
                <w:cs/>
              </w:rPr>
              <w:t xml:space="preserve">‎های کاربردی در دو زبان فارسی و انگلیسی و همچنین </w:t>
            </w:r>
            <w:r w:rsidR="00497E09" w:rsidRPr="006A3EA6">
              <w:rPr>
                <w:rFonts w:ascii="IRANSans" w:hAnsi="IRANSans" w:cs="B Nazanin" w:hint="cs"/>
                <w:rtl/>
              </w:rPr>
              <w:t>منابعی برای مطالعه بیشتر نیز می</w:t>
            </w:r>
            <w:r w:rsidR="00497E09" w:rsidRPr="006A3EA6">
              <w:rPr>
                <w:rFonts w:ascii="IRANSans" w:hAnsi="IRANSans" w:cs="B Nazanin" w:hint="cs"/>
                <w:rtl/>
                <w:cs/>
              </w:rPr>
              <w:t>‎باشد.</w:t>
            </w:r>
            <w:r w:rsidR="00497E09" w:rsidRPr="006A3EA6">
              <w:rPr>
                <w:rFonts w:ascii="IRANSans" w:hAnsi="IRANSans" w:cs="B Nazanin" w:hint="cs"/>
                <w:rtl/>
              </w:rPr>
              <w:t xml:space="preserve"> </w:t>
            </w:r>
          </w:p>
        </w:tc>
      </w:tr>
      <w:tr w:rsidR="00DD1AC2" w:rsidRPr="006A3EA6" w:rsidTr="001F06D5">
        <w:trPr>
          <w:trHeight w:val="1500"/>
        </w:trPr>
        <w:tc>
          <w:tcPr>
            <w:tcW w:w="9350" w:type="dxa"/>
            <w:gridSpan w:val="2"/>
            <w:tcBorders>
              <w:top w:val="double" w:sz="4" w:space="0" w:color="auto"/>
              <w:left w:val="double" w:sz="4" w:space="0" w:color="auto"/>
              <w:bottom w:val="double" w:sz="4" w:space="0" w:color="auto"/>
              <w:right w:val="double" w:sz="4" w:space="0" w:color="auto"/>
            </w:tcBorders>
          </w:tcPr>
          <w:p w:rsidR="00497E09" w:rsidRPr="006A3EA6" w:rsidRDefault="00DD1AC2" w:rsidP="00263D17">
            <w:pPr>
              <w:bidi/>
              <w:spacing w:line="276" w:lineRule="auto"/>
              <w:jc w:val="both"/>
              <w:rPr>
                <w:rFonts w:cs="B Nazanin"/>
                <w:b/>
                <w:bCs/>
                <w:sz w:val="26"/>
                <w:szCs w:val="26"/>
                <w:rtl/>
              </w:rPr>
            </w:pPr>
            <w:r w:rsidRPr="006A3EA6">
              <w:rPr>
                <w:rFonts w:cs="B Nazanin" w:hint="cs"/>
                <w:b/>
                <w:bCs/>
                <w:sz w:val="26"/>
                <w:szCs w:val="26"/>
                <w:rtl/>
              </w:rPr>
              <w:t>بیان مسئله</w:t>
            </w:r>
            <w:r w:rsidR="00497E09" w:rsidRPr="006A3EA6">
              <w:rPr>
                <w:rFonts w:cs="B Nazanin" w:hint="cs"/>
                <w:b/>
                <w:bCs/>
                <w:sz w:val="26"/>
                <w:szCs w:val="26"/>
                <w:rtl/>
              </w:rPr>
              <w:t>:</w:t>
            </w:r>
          </w:p>
          <w:p w:rsidR="00DD1AC2" w:rsidRPr="006A3EA6" w:rsidRDefault="00497E09" w:rsidP="00497E09">
            <w:pPr>
              <w:bidi/>
              <w:spacing w:line="276" w:lineRule="auto"/>
              <w:jc w:val="both"/>
              <w:rPr>
                <w:rFonts w:cs="B Nazanin"/>
                <w:b/>
                <w:bCs/>
                <w:sz w:val="26"/>
                <w:szCs w:val="26"/>
                <w:rtl/>
                <w:lang w:bidi="fa-IR"/>
              </w:rPr>
            </w:pPr>
            <w:r w:rsidRPr="006A3EA6">
              <w:rPr>
                <w:rStyle w:val="Emphasis"/>
                <w:rFonts w:ascii="Arial" w:hAnsi="Arial" w:cs="B Nazanin" w:hint="cs"/>
                <w:i w:val="0"/>
                <w:iCs w:val="0"/>
                <w:sz w:val="24"/>
                <w:szCs w:val="24"/>
                <w:shd w:val="clear" w:color="auto" w:fill="FFFFFF"/>
                <w:rtl/>
                <w:lang w:bidi="fa-IR"/>
              </w:rPr>
              <w:t>اهمیت هم</w:t>
            </w:r>
            <w:r w:rsidRPr="006A3EA6">
              <w:rPr>
                <w:rStyle w:val="Emphasis"/>
                <w:rFonts w:ascii="Arial" w:hAnsi="Arial" w:cs="B Nazanin" w:hint="cs"/>
                <w:i w:val="0"/>
                <w:iCs w:val="0"/>
                <w:sz w:val="24"/>
                <w:szCs w:val="24"/>
                <w:shd w:val="clear" w:color="auto" w:fill="FFFFFF"/>
                <w:rtl/>
                <w:cs/>
                <w:lang w:bidi="fa-IR"/>
              </w:rPr>
              <w:t>‎افزایی ظرفیت</w:t>
            </w:r>
            <w:r w:rsidRPr="006A3EA6">
              <w:rPr>
                <w:rStyle w:val="Emphasis"/>
                <w:rFonts w:ascii="Arial" w:hAnsi="Arial" w:cs="Arial" w:hint="cs"/>
                <w:i w:val="0"/>
                <w:iCs w:val="0"/>
                <w:sz w:val="24"/>
                <w:szCs w:val="24"/>
                <w:shd w:val="clear" w:color="auto" w:fill="FFFFFF"/>
                <w:cs/>
                <w:lang w:bidi="fa-IR"/>
              </w:rPr>
              <w:t>‎</w:t>
            </w:r>
            <w:r w:rsidRPr="006A3EA6">
              <w:rPr>
                <w:rStyle w:val="Emphasis"/>
                <w:rFonts w:ascii="Arial" w:hAnsi="Arial" w:cs="B Nazanin" w:hint="cs"/>
                <w:i w:val="0"/>
                <w:iCs w:val="0"/>
                <w:sz w:val="24"/>
                <w:szCs w:val="24"/>
                <w:shd w:val="clear" w:color="auto" w:fill="FFFFFF"/>
                <w:rtl/>
                <w:lang w:bidi="fa-IR"/>
              </w:rPr>
              <w:t>های نظری و عملی کنشگران عرصه خدمات انساندوستانه</w:t>
            </w:r>
            <w:r w:rsidRPr="006A3EA6">
              <w:rPr>
                <w:rStyle w:val="Emphasis"/>
                <w:rFonts w:ascii="Arial" w:hAnsi="Arial" w:cs="B Nazanin"/>
                <w:i w:val="0"/>
                <w:iCs w:val="0"/>
                <w:sz w:val="24"/>
                <w:szCs w:val="24"/>
                <w:shd w:val="clear" w:color="auto" w:fill="FFFFFF"/>
                <w:lang w:bidi="fa-IR"/>
              </w:rPr>
              <w:t xml:space="preserve"> </w:t>
            </w:r>
            <w:r w:rsidRPr="006A3EA6">
              <w:rPr>
                <w:rStyle w:val="Emphasis"/>
                <w:rFonts w:ascii="Arial" w:hAnsi="Arial" w:cs="B Nazanin" w:hint="cs"/>
                <w:i w:val="0"/>
                <w:iCs w:val="0"/>
                <w:sz w:val="24"/>
                <w:szCs w:val="24"/>
                <w:shd w:val="clear" w:color="auto" w:fill="FFFFFF"/>
                <w:rtl/>
                <w:lang w:bidi="fa-IR"/>
              </w:rPr>
              <w:t>برای</w:t>
            </w:r>
            <w:r w:rsidRPr="006A3EA6">
              <w:rPr>
                <w:rStyle w:val="Emphasis"/>
                <w:rFonts w:ascii="Arial" w:hAnsi="Arial" w:cs="B Nazanin" w:hint="cs"/>
                <w:i w:val="0"/>
                <w:iCs w:val="0"/>
                <w:sz w:val="24"/>
                <w:szCs w:val="24"/>
                <w:shd w:val="clear" w:color="auto" w:fill="FFFFFF"/>
                <w:rtl/>
              </w:rPr>
              <w:t xml:space="preserve"> رویارویی با مسائل و </w:t>
            </w:r>
            <w:r w:rsidRPr="006A3EA6">
              <w:rPr>
                <w:rStyle w:val="Emphasis"/>
                <w:rFonts w:ascii="Arial" w:hAnsi="Arial" w:cs="B Nazanin"/>
                <w:i w:val="0"/>
                <w:iCs w:val="0"/>
                <w:sz w:val="24"/>
                <w:szCs w:val="24"/>
                <w:shd w:val="clear" w:color="auto" w:fill="FFFFFF"/>
                <w:rtl/>
              </w:rPr>
              <w:t>مشکلات</w:t>
            </w:r>
            <w:r w:rsidRPr="006A3EA6">
              <w:rPr>
                <w:rStyle w:val="Emphasis"/>
                <w:rFonts w:ascii="Arial" w:hAnsi="Arial" w:cs="B Nazanin" w:hint="cs"/>
                <w:i w:val="0"/>
                <w:iCs w:val="0"/>
                <w:sz w:val="24"/>
                <w:szCs w:val="24"/>
                <w:shd w:val="clear" w:color="auto" w:fill="FFFFFF"/>
                <w:rtl/>
              </w:rPr>
              <w:t xml:space="preserve"> زبانی</w:t>
            </w:r>
            <w:r w:rsidRPr="006A3EA6">
              <w:rPr>
                <w:rStyle w:val="Emphasis"/>
                <w:rFonts w:ascii="Arial" w:hAnsi="Arial" w:cs="B Nazanin"/>
                <w:i w:val="0"/>
                <w:iCs w:val="0"/>
                <w:sz w:val="24"/>
                <w:szCs w:val="24"/>
                <w:shd w:val="clear" w:color="auto" w:fill="FFFFFF"/>
                <w:rtl/>
              </w:rPr>
              <w:t xml:space="preserve"> </w:t>
            </w:r>
            <w:r w:rsidRPr="006A3EA6">
              <w:rPr>
                <w:rStyle w:val="Emphasis"/>
                <w:rFonts w:ascii="Arial" w:hAnsi="Arial" w:cs="B Nazanin" w:hint="cs"/>
                <w:i w:val="0"/>
                <w:iCs w:val="0"/>
                <w:sz w:val="24"/>
                <w:szCs w:val="24"/>
                <w:shd w:val="clear" w:color="auto" w:fill="FFFFFF"/>
                <w:rtl/>
              </w:rPr>
              <w:t>در مسیر</w:t>
            </w:r>
            <w:r w:rsidRPr="006A3EA6">
              <w:rPr>
                <w:rFonts w:ascii="Arial" w:hAnsi="Arial" w:cs="B Nazanin" w:hint="cs"/>
                <w:sz w:val="24"/>
                <w:szCs w:val="24"/>
                <w:shd w:val="clear" w:color="auto" w:fill="FFFFFF"/>
                <w:rtl/>
              </w:rPr>
              <w:t xml:space="preserve"> ایجاد </w:t>
            </w:r>
            <w:r w:rsidRPr="006A3EA6">
              <w:rPr>
                <w:rFonts w:ascii="Arial" w:hAnsi="Arial" w:cs="B Nazanin" w:hint="cs"/>
                <w:sz w:val="24"/>
                <w:szCs w:val="24"/>
                <w:shd w:val="clear" w:color="auto" w:fill="FFFFFF"/>
                <w:rtl/>
                <w:cs/>
              </w:rPr>
              <w:t xml:space="preserve">ارتباط موثر میان آنان </w:t>
            </w:r>
            <w:r w:rsidRPr="006A3EA6">
              <w:rPr>
                <w:rStyle w:val="Emphasis"/>
                <w:rFonts w:ascii="Arial" w:hAnsi="Arial" w:cs="B Nazanin" w:hint="cs"/>
                <w:i w:val="0"/>
                <w:iCs w:val="0"/>
                <w:sz w:val="24"/>
                <w:szCs w:val="24"/>
                <w:shd w:val="clear" w:color="auto" w:fill="FFFFFF"/>
                <w:rtl/>
                <w:lang w:bidi="fa-IR"/>
              </w:rPr>
              <w:t>در سطوح ملی و بین</w:t>
            </w:r>
            <w:r w:rsidRPr="006A3EA6">
              <w:rPr>
                <w:rStyle w:val="Emphasis"/>
                <w:rFonts w:ascii="Arial" w:hAnsi="Arial" w:cs="Arial" w:hint="cs"/>
                <w:i w:val="0"/>
                <w:iCs w:val="0"/>
                <w:sz w:val="24"/>
                <w:szCs w:val="24"/>
                <w:shd w:val="clear" w:color="auto" w:fill="FFFFFF"/>
                <w:cs/>
                <w:lang w:bidi="fa-IR"/>
              </w:rPr>
              <w:t>‎</w:t>
            </w:r>
            <w:r w:rsidRPr="006A3EA6">
              <w:rPr>
                <w:rStyle w:val="Emphasis"/>
                <w:rFonts w:ascii="Arial" w:hAnsi="Arial" w:cs="B Nazanin" w:hint="cs"/>
                <w:i w:val="0"/>
                <w:iCs w:val="0"/>
                <w:sz w:val="24"/>
                <w:szCs w:val="24"/>
                <w:shd w:val="clear" w:color="auto" w:fill="FFFFFF"/>
                <w:rtl/>
                <w:lang w:bidi="fa-IR"/>
              </w:rPr>
              <w:t>االمللی</w:t>
            </w:r>
            <w:r w:rsidRPr="006A3EA6">
              <w:rPr>
                <w:rStyle w:val="Emphasis"/>
                <w:rFonts w:ascii="Arial" w:hAnsi="Arial" w:cs="B Nazanin" w:hint="cs"/>
                <w:i w:val="0"/>
                <w:iCs w:val="0"/>
                <w:sz w:val="24"/>
                <w:szCs w:val="24"/>
                <w:shd w:val="clear" w:color="auto" w:fill="FFFFFF"/>
                <w:rtl/>
                <w:cs/>
                <w:lang w:bidi="fa-IR"/>
              </w:rPr>
              <w:t>، ضرورت وجود مجموعه</w:t>
            </w:r>
            <w:r w:rsidRPr="006A3EA6">
              <w:rPr>
                <w:rStyle w:val="Emphasis"/>
                <w:rFonts w:ascii="Arial" w:hAnsi="Arial" w:cs="B Nazanin" w:hint="cs"/>
                <w:i w:val="0"/>
                <w:iCs w:val="0"/>
                <w:sz w:val="24"/>
                <w:szCs w:val="24"/>
                <w:shd w:val="clear" w:color="auto" w:fill="FFFFFF"/>
                <w:cs/>
                <w:lang w:bidi="fa-IR"/>
              </w:rPr>
              <w:t>‎</w:t>
            </w:r>
            <w:r w:rsidRPr="006A3EA6">
              <w:rPr>
                <w:rStyle w:val="Emphasis"/>
                <w:rFonts w:ascii="Arial" w:hAnsi="Arial" w:cs="B Nazanin" w:hint="cs"/>
                <w:i w:val="0"/>
                <w:iCs w:val="0"/>
                <w:sz w:val="24"/>
                <w:szCs w:val="24"/>
                <w:shd w:val="clear" w:color="auto" w:fill="FFFFFF"/>
                <w:rtl/>
                <w:cs/>
                <w:lang w:bidi="fa-IR"/>
              </w:rPr>
              <w:t>ای واژگانی از واژه</w:t>
            </w:r>
            <w:r w:rsidRPr="006A3EA6">
              <w:rPr>
                <w:rStyle w:val="Emphasis"/>
                <w:rFonts w:ascii="Arial" w:hAnsi="Arial" w:cs="B Nazanin" w:hint="cs"/>
                <w:i w:val="0"/>
                <w:iCs w:val="0"/>
                <w:sz w:val="24"/>
                <w:szCs w:val="24"/>
                <w:shd w:val="clear" w:color="auto" w:fill="FFFFFF"/>
                <w:cs/>
                <w:lang w:bidi="fa-IR"/>
              </w:rPr>
              <w:t>‎</w:t>
            </w:r>
            <w:r w:rsidRPr="006A3EA6">
              <w:rPr>
                <w:rStyle w:val="Emphasis"/>
                <w:rFonts w:ascii="Arial" w:hAnsi="Arial" w:cs="B Nazanin" w:hint="cs"/>
                <w:i w:val="0"/>
                <w:iCs w:val="0"/>
                <w:sz w:val="24"/>
                <w:szCs w:val="24"/>
                <w:shd w:val="clear" w:color="auto" w:fill="FFFFFF"/>
                <w:rtl/>
                <w:cs/>
                <w:lang w:bidi="fa-IR"/>
              </w:rPr>
              <w:t>های پر کاربرد پیش‎روی گشود تا جمعیت هلال احمر جمهوری اسلامی ایران به مثابه نهادی ملی و بین‎المللی بتواند با ایجاد هم‎زبانی و در نتیجه هم</w:t>
            </w:r>
            <w:r w:rsidRPr="006A3EA6">
              <w:rPr>
                <w:rStyle w:val="Emphasis"/>
                <w:rFonts w:ascii="Arial" w:hAnsi="Arial" w:cs="Arial" w:hint="cs"/>
                <w:i w:val="0"/>
                <w:iCs w:val="0"/>
                <w:sz w:val="24"/>
                <w:szCs w:val="24"/>
                <w:shd w:val="clear" w:color="auto" w:fill="FFFFFF"/>
                <w:cs/>
                <w:lang w:bidi="fa-IR"/>
              </w:rPr>
              <w:t>‎</w:t>
            </w:r>
            <w:r w:rsidRPr="006A3EA6">
              <w:rPr>
                <w:rStyle w:val="Emphasis"/>
                <w:rFonts w:ascii="Arial" w:hAnsi="Arial" w:cs="B Nazanin" w:hint="cs"/>
                <w:i w:val="0"/>
                <w:iCs w:val="0"/>
                <w:sz w:val="24"/>
                <w:szCs w:val="24"/>
                <w:shd w:val="clear" w:color="auto" w:fill="FFFFFF"/>
                <w:rtl/>
                <w:lang w:bidi="fa-IR"/>
              </w:rPr>
              <w:t>کنشی بیشتر، هر چه سهل</w:t>
            </w:r>
            <w:r w:rsidRPr="006A3EA6">
              <w:rPr>
                <w:rStyle w:val="Emphasis"/>
                <w:rFonts w:ascii="Arial" w:hAnsi="Arial" w:cs="B Nazanin" w:hint="cs"/>
                <w:i w:val="0"/>
                <w:iCs w:val="0"/>
                <w:sz w:val="24"/>
                <w:szCs w:val="24"/>
                <w:shd w:val="clear" w:color="auto" w:fill="FFFFFF"/>
                <w:rtl/>
                <w:cs/>
                <w:lang w:bidi="fa-IR"/>
              </w:rPr>
              <w:t>‎تر، شفاف‎تر، سریعتر و موثرتر به ارائه خدمات انساندوستانه خو</w:t>
            </w:r>
            <w:r w:rsidRPr="006A3EA6">
              <w:rPr>
                <w:rStyle w:val="Emphasis"/>
                <w:rFonts w:ascii="Arial" w:hAnsi="Arial" w:cs="B Nazanin" w:hint="cs"/>
                <w:i w:val="0"/>
                <w:iCs w:val="0"/>
                <w:sz w:val="24"/>
                <w:szCs w:val="24"/>
                <w:shd w:val="clear" w:color="auto" w:fill="FFFFFF"/>
                <w:rtl/>
                <w:lang w:bidi="fa-IR"/>
              </w:rPr>
              <w:t>د بپردازد.</w:t>
            </w:r>
            <w:r w:rsidR="00DD1AC2" w:rsidRPr="006A3EA6">
              <w:rPr>
                <w:rFonts w:cs="B Nazanin" w:hint="cs"/>
                <w:b/>
                <w:bCs/>
                <w:sz w:val="26"/>
                <w:szCs w:val="26"/>
                <w:rtl/>
              </w:rPr>
              <w:t xml:space="preserve"> </w:t>
            </w:r>
          </w:p>
        </w:tc>
      </w:tr>
      <w:tr w:rsidR="00263D17" w:rsidRPr="006A3EA6" w:rsidTr="003E4B13">
        <w:trPr>
          <w:trHeight w:val="780"/>
        </w:trPr>
        <w:tc>
          <w:tcPr>
            <w:tcW w:w="9350" w:type="dxa"/>
            <w:gridSpan w:val="2"/>
            <w:tcBorders>
              <w:top w:val="double" w:sz="4" w:space="0" w:color="auto"/>
              <w:left w:val="double" w:sz="4" w:space="0" w:color="auto"/>
              <w:right w:val="double" w:sz="4" w:space="0" w:color="auto"/>
            </w:tcBorders>
          </w:tcPr>
          <w:p w:rsidR="00263D17" w:rsidRPr="006A3EA6" w:rsidRDefault="00263D17" w:rsidP="00263D17">
            <w:pPr>
              <w:bidi/>
              <w:jc w:val="both"/>
              <w:rPr>
                <w:rFonts w:cs="B Nazanin"/>
                <w:b/>
                <w:bCs/>
                <w:sz w:val="26"/>
                <w:szCs w:val="26"/>
                <w:rtl/>
              </w:rPr>
            </w:pPr>
            <w:r w:rsidRPr="006A3EA6">
              <w:rPr>
                <w:rFonts w:cs="B Nazanin" w:hint="cs"/>
                <w:b/>
                <w:bCs/>
                <w:sz w:val="26"/>
                <w:szCs w:val="26"/>
                <w:rtl/>
              </w:rPr>
              <w:t>اهداف طرح</w:t>
            </w:r>
          </w:p>
          <w:p w:rsidR="003E4B13" w:rsidRPr="006A3EA6" w:rsidRDefault="00263D17" w:rsidP="003E4B13">
            <w:pPr>
              <w:pStyle w:val="Heading2"/>
              <w:bidi/>
              <w:spacing w:before="0" w:beforeAutospacing="0" w:after="0" w:afterAutospacing="0" w:line="276" w:lineRule="auto"/>
              <w:outlineLvl w:val="1"/>
              <w:rPr>
                <w:rFonts w:cs="B Nazanin"/>
                <w:sz w:val="26"/>
                <w:szCs w:val="26"/>
                <w:rtl/>
                <w:lang w:bidi="ar-SA"/>
              </w:rPr>
            </w:pPr>
            <w:bookmarkStart w:id="1" w:name="_Toc70421507"/>
            <w:r w:rsidRPr="006A3EA6">
              <w:rPr>
                <w:rFonts w:cs="B Nazanin" w:hint="cs"/>
                <w:sz w:val="26"/>
                <w:szCs w:val="26"/>
                <w:rtl/>
                <w:lang w:bidi="ar-SA"/>
              </w:rPr>
              <w:t>هدف اصلی</w:t>
            </w:r>
            <w:bookmarkEnd w:id="1"/>
            <w:r w:rsidR="004427EE" w:rsidRPr="006A3EA6">
              <w:rPr>
                <w:rFonts w:cs="B Nazanin" w:hint="cs"/>
                <w:sz w:val="26"/>
                <w:szCs w:val="26"/>
                <w:rtl/>
                <w:lang w:bidi="ar-SA"/>
              </w:rPr>
              <w:t>:</w:t>
            </w:r>
            <w:r w:rsidR="003E4B13" w:rsidRPr="006A3EA6">
              <w:rPr>
                <w:rFonts w:cs="B Nazanin" w:hint="cs"/>
                <w:sz w:val="26"/>
                <w:szCs w:val="26"/>
                <w:rtl/>
                <w:lang w:bidi="ar-SA"/>
              </w:rPr>
              <w:t xml:space="preserve"> </w:t>
            </w:r>
          </w:p>
          <w:p w:rsidR="004427EE" w:rsidRPr="006A3EA6" w:rsidRDefault="003E4B13" w:rsidP="00ED624E">
            <w:pPr>
              <w:pStyle w:val="Heading2"/>
              <w:bidi/>
              <w:spacing w:before="0" w:beforeAutospacing="0" w:after="0" w:afterAutospacing="0" w:line="276" w:lineRule="auto"/>
              <w:outlineLvl w:val="1"/>
              <w:rPr>
                <w:rFonts w:cs="B Nazanin"/>
                <w:b w:val="0"/>
                <w:bCs w:val="0"/>
                <w:sz w:val="26"/>
                <w:szCs w:val="26"/>
                <w:lang w:bidi="ar-SA"/>
              </w:rPr>
            </w:pPr>
            <w:r w:rsidRPr="006A3EA6">
              <w:rPr>
                <w:rFonts w:cs="B Nazanin" w:hint="cs"/>
                <w:b w:val="0"/>
                <w:bCs w:val="0"/>
                <w:sz w:val="26"/>
                <w:szCs w:val="26"/>
                <w:rtl/>
                <w:lang w:bidi="ar-SA"/>
              </w:rPr>
              <w:t>ا</w:t>
            </w:r>
            <w:r w:rsidR="004427EE" w:rsidRPr="006A3EA6">
              <w:rPr>
                <w:rStyle w:val="Emphasis"/>
                <w:rFonts w:ascii="Arial" w:hAnsi="Arial" w:cs="B Nazanin" w:hint="cs"/>
                <w:b w:val="0"/>
                <w:bCs w:val="0"/>
                <w:i w:val="0"/>
                <w:iCs w:val="0"/>
                <w:sz w:val="24"/>
                <w:szCs w:val="24"/>
                <w:shd w:val="clear" w:color="auto" w:fill="FFFFFF"/>
                <w:rtl/>
                <w:cs/>
              </w:rPr>
              <w:t>یجاد هم‎زبانی و در نتیجه هم</w:t>
            </w:r>
            <w:r w:rsidR="004427EE" w:rsidRPr="006A3EA6">
              <w:rPr>
                <w:rStyle w:val="Emphasis"/>
                <w:rFonts w:ascii="Arial" w:hAnsi="Arial" w:cs="Arial" w:hint="cs"/>
                <w:b w:val="0"/>
                <w:bCs w:val="0"/>
                <w:i w:val="0"/>
                <w:iCs w:val="0"/>
                <w:sz w:val="24"/>
                <w:szCs w:val="24"/>
                <w:shd w:val="clear" w:color="auto" w:fill="FFFFFF"/>
                <w:cs/>
              </w:rPr>
              <w:t>‎</w:t>
            </w:r>
            <w:r w:rsidR="004427EE" w:rsidRPr="006A3EA6">
              <w:rPr>
                <w:rStyle w:val="Emphasis"/>
                <w:rFonts w:ascii="Arial" w:hAnsi="Arial" w:cs="B Nazanin" w:hint="cs"/>
                <w:b w:val="0"/>
                <w:bCs w:val="0"/>
                <w:i w:val="0"/>
                <w:iCs w:val="0"/>
                <w:sz w:val="24"/>
                <w:szCs w:val="24"/>
                <w:shd w:val="clear" w:color="auto" w:fill="FFFFFF"/>
                <w:rtl/>
              </w:rPr>
              <w:t>کنشی بیشتر، هر چه سهل</w:t>
            </w:r>
            <w:r w:rsidR="004427EE" w:rsidRPr="006A3EA6">
              <w:rPr>
                <w:rStyle w:val="Emphasis"/>
                <w:rFonts w:ascii="Arial" w:hAnsi="Arial" w:cs="B Nazanin" w:hint="cs"/>
                <w:b w:val="0"/>
                <w:bCs w:val="0"/>
                <w:i w:val="0"/>
                <w:iCs w:val="0"/>
                <w:sz w:val="24"/>
                <w:szCs w:val="24"/>
                <w:shd w:val="clear" w:color="auto" w:fill="FFFFFF"/>
                <w:rtl/>
                <w:cs/>
              </w:rPr>
              <w:t xml:space="preserve">‎تر، شفاف‎تر، سریعتر و موثرتر </w:t>
            </w:r>
            <w:r w:rsidR="00ED624E" w:rsidRPr="006A3EA6">
              <w:rPr>
                <w:rStyle w:val="Emphasis"/>
                <w:rFonts w:ascii="Arial" w:hAnsi="Arial" w:cs="B Nazanin" w:hint="cs"/>
                <w:b w:val="0"/>
                <w:bCs w:val="0"/>
                <w:i w:val="0"/>
                <w:iCs w:val="0"/>
                <w:sz w:val="24"/>
                <w:szCs w:val="24"/>
                <w:shd w:val="clear" w:color="auto" w:fill="FFFFFF"/>
                <w:rtl/>
              </w:rPr>
              <w:t>برای</w:t>
            </w:r>
            <w:r w:rsidR="004427EE" w:rsidRPr="006A3EA6">
              <w:rPr>
                <w:rStyle w:val="Emphasis"/>
                <w:rFonts w:ascii="Arial" w:hAnsi="Arial" w:cs="B Nazanin" w:hint="cs"/>
                <w:b w:val="0"/>
                <w:bCs w:val="0"/>
                <w:i w:val="0"/>
                <w:iCs w:val="0"/>
                <w:sz w:val="24"/>
                <w:szCs w:val="24"/>
                <w:shd w:val="clear" w:color="auto" w:fill="FFFFFF"/>
                <w:rtl/>
                <w:cs/>
              </w:rPr>
              <w:t xml:space="preserve"> ارائه خدمات انساندوستانه</w:t>
            </w:r>
          </w:p>
          <w:p w:rsidR="00263D17" w:rsidRPr="006A3EA6" w:rsidRDefault="00263D17" w:rsidP="00E77A6E">
            <w:pPr>
              <w:pStyle w:val="Heading2"/>
              <w:bidi/>
              <w:spacing w:before="0" w:beforeAutospacing="0" w:after="0" w:afterAutospacing="0" w:line="276" w:lineRule="auto"/>
              <w:outlineLvl w:val="1"/>
              <w:rPr>
                <w:rFonts w:cs="B Nazanin"/>
                <w:sz w:val="26"/>
                <w:szCs w:val="26"/>
                <w:rtl/>
                <w:lang w:bidi="ar-SA"/>
              </w:rPr>
            </w:pPr>
            <w:bookmarkStart w:id="2" w:name="_Toc70421508"/>
            <w:r w:rsidRPr="006A3EA6">
              <w:rPr>
                <w:rFonts w:cs="B Nazanin"/>
                <w:sz w:val="26"/>
                <w:szCs w:val="26"/>
                <w:rtl/>
                <w:lang w:bidi="ar-SA"/>
              </w:rPr>
              <w:t>هدف‌ها</w:t>
            </w:r>
            <w:r w:rsidRPr="006A3EA6">
              <w:rPr>
                <w:rFonts w:cs="B Nazanin" w:hint="cs"/>
                <w:sz w:val="26"/>
                <w:szCs w:val="26"/>
                <w:rtl/>
                <w:lang w:bidi="ar-SA"/>
              </w:rPr>
              <w:t>ی فرعی پژوهش</w:t>
            </w:r>
            <w:bookmarkEnd w:id="2"/>
            <w:r w:rsidR="004427EE" w:rsidRPr="006A3EA6">
              <w:rPr>
                <w:rFonts w:cs="B Nazanin" w:hint="cs"/>
                <w:sz w:val="26"/>
                <w:szCs w:val="26"/>
                <w:rtl/>
                <w:lang w:bidi="ar-SA"/>
              </w:rPr>
              <w:t>:</w:t>
            </w:r>
          </w:p>
          <w:p w:rsidR="004427EE" w:rsidRPr="006A3EA6" w:rsidRDefault="00E77A6E" w:rsidP="00E77A6E">
            <w:pPr>
              <w:pStyle w:val="Heading2"/>
              <w:bidi/>
              <w:spacing w:before="0" w:beforeAutospacing="0" w:after="0" w:afterAutospacing="0" w:line="276" w:lineRule="auto"/>
              <w:outlineLvl w:val="1"/>
              <w:rPr>
                <w:rStyle w:val="Emphasis"/>
                <w:rFonts w:ascii="Arial" w:hAnsi="Arial" w:cs="B Nazanin"/>
                <w:b w:val="0"/>
                <w:bCs w:val="0"/>
                <w:i w:val="0"/>
                <w:iCs w:val="0"/>
                <w:sz w:val="24"/>
                <w:szCs w:val="24"/>
                <w:shd w:val="clear" w:color="auto" w:fill="FFFFFF"/>
                <w:rtl/>
                <w:cs/>
              </w:rPr>
            </w:pPr>
            <w:r w:rsidRPr="006A3EA6">
              <w:rPr>
                <w:rStyle w:val="Emphasis"/>
                <w:rFonts w:ascii="Arial" w:hAnsi="Arial" w:cs="B Nazanin" w:hint="cs"/>
                <w:b w:val="0"/>
                <w:bCs w:val="0"/>
                <w:i w:val="0"/>
                <w:iCs w:val="0"/>
                <w:sz w:val="24"/>
                <w:szCs w:val="24"/>
                <w:shd w:val="clear" w:color="auto" w:fill="FFFFFF"/>
                <w:rtl/>
              </w:rPr>
              <w:t xml:space="preserve">1. </w:t>
            </w:r>
            <w:r w:rsidR="004427EE" w:rsidRPr="006A3EA6">
              <w:rPr>
                <w:rStyle w:val="Emphasis"/>
                <w:rFonts w:ascii="Arial" w:hAnsi="Arial" w:cs="B Nazanin" w:hint="cs"/>
                <w:b w:val="0"/>
                <w:bCs w:val="0"/>
                <w:i w:val="0"/>
                <w:iCs w:val="0"/>
                <w:sz w:val="24"/>
                <w:szCs w:val="24"/>
                <w:shd w:val="clear" w:color="auto" w:fill="FFFFFF"/>
                <w:rtl/>
              </w:rPr>
              <w:t xml:space="preserve">سوق توجه به ضرورت </w:t>
            </w:r>
            <w:r w:rsidR="00C01CB2" w:rsidRPr="006A3EA6">
              <w:rPr>
                <w:rStyle w:val="Emphasis"/>
                <w:rFonts w:ascii="Arial" w:hAnsi="Arial" w:cs="B Nazanin" w:hint="cs"/>
                <w:b w:val="0"/>
                <w:bCs w:val="0"/>
                <w:i w:val="0"/>
                <w:iCs w:val="0"/>
                <w:sz w:val="24"/>
                <w:szCs w:val="24"/>
                <w:shd w:val="clear" w:color="auto" w:fill="FFFFFF"/>
                <w:rtl/>
              </w:rPr>
              <w:t xml:space="preserve">نگاه به </w:t>
            </w:r>
            <w:r w:rsidR="004427EE" w:rsidRPr="006A3EA6">
              <w:rPr>
                <w:rStyle w:val="Emphasis"/>
                <w:rFonts w:ascii="Arial" w:hAnsi="Arial" w:cs="B Nazanin" w:hint="cs"/>
                <w:b w:val="0"/>
                <w:bCs w:val="0"/>
                <w:i w:val="0"/>
                <w:iCs w:val="0"/>
                <w:sz w:val="24"/>
                <w:szCs w:val="24"/>
                <w:shd w:val="clear" w:color="auto" w:fill="FFFFFF"/>
                <w:rtl/>
              </w:rPr>
              <w:t>جنبه‏های شناختی ارتباطی در روند شکل</w:t>
            </w:r>
            <w:r w:rsidR="004427EE" w:rsidRPr="006A3EA6">
              <w:rPr>
                <w:rStyle w:val="Emphasis"/>
                <w:rFonts w:ascii="Arial" w:hAnsi="Arial" w:cs="Arial" w:hint="cs"/>
                <w:b w:val="0"/>
                <w:bCs w:val="0"/>
                <w:i w:val="0"/>
                <w:iCs w:val="0"/>
                <w:sz w:val="24"/>
                <w:szCs w:val="24"/>
                <w:shd w:val="clear" w:color="auto" w:fill="FFFFFF"/>
                <w:cs/>
              </w:rPr>
              <w:t>‎</w:t>
            </w:r>
            <w:r w:rsidR="004427EE" w:rsidRPr="006A3EA6">
              <w:rPr>
                <w:rStyle w:val="Emphasis"/>
                <w:rFonts w:ascii="Arial" w:hAnsi="Arial" w:cs="B Nazanin" w:hint="cs"/>
                <w:b w:val="0"/>
                <w:bCs w:val="0"/>
                <w:i w:val="0"/>
                <w:iCs w:val="0"/>
                <w:sz w:val="24"/>
                <w:szCs w:val="24"/>
                <w:shd w:val="clear" w:color="auto" w:fill="FFFFFF"/>
                <w:rtl/>
              </w:rPr>
              <w:t>گیری مفاهیم و واژگان</w:t>
            </w:r>
            <w:r w:rsidR="00C01CB2" w:rsidRPr="006A3EA6">
              <w:rPr>
                <w:rStyle w:val="Emphasis"/>
                <w:rFonts w:ascii="Arial" w:hAnsi="Arial" w:cs="B Nazanin" w:hint="cs"/>
                <w:b w:val="0"/>
                <w:bCs w:val="0"/>
                <w:i w:val="0"/>
                <w:iCs w:val="0"/>
                <w:sz w:val="24"/>
                <w:szCs w:val="24"/>
                <w:shd w:val="clear" w:color="auto" w:fill="FFFFFF"/>
                <w:rtl/>
              </w:rPr>
              <w:t>،</w:t>
            </w:r>
            <w:r w:rsidR="004427EE" w:rsidRPr="006A3EA6">
              <w:rPr>
                <w:rStyle w:val="Emphasis"/>
                <w:rFonts w:ascii="Arial" w:hAnsi="Arial" w:cs="B Nazanin" w:hint="cs"/>
                <w:b w:val="0"/>
                <w:bCs w:val="0"/>
                <w:i w:val="0"/>
                <w:iCs w:val="0"/>
                <w:sz w:val="24"/>
                <w:szCs w:val="24"/>
                <w:shd w:val="clear" w:color="auto" w:fill="FFFFFF"/>
                <w:rtl/>
              </w:rPr>
              <w:t xml:space="preserve"> با ارائه نمونه</w:t>
            </w:r>
            <w:r w:rsidR="004427EE" w:rsidRPr="006A3EA6">
              <w:rPr>
                <w:rStyle w:val="Emphasis"/>
                <w:rFonts w:ascii="Arial" w:hAnsi="Arial" w:cs="B Nazanin" w:hint="cs"/>
                <w:b w:val="0"/>
                <w:bCs w:val="0"/>
                <w:i w:val="0"/>
                <w:iCs w:val="0"/>
                <w:sz w:val="24"/>
                <w:szCs w:val="24"/>
                <w:shd w:val="clear" w:color="auto" w:fill="FFFFFF"/>
                <w:rtl/>
                <w:cs/>
              </w:rPr>
              <w:t>‎های کاربردی از مفاهیم و واژگان در زبان مقصد و هدف</w:t>
            </w:r>
            <w:r w:rsidR="00C01CB2" w:rsidRPr="006A3EA6">
              <w:rPr>
                <w:rStyle w:val="Emphasis"/>
                <w:rFonts w:ascii="Arial" w:hAnsi="Arial" w:cs="B Nazanin" w:hint="cs"/>
                <w:b w:val="0"/>
                <w:bCs w:val="0"/>
                <w:i w:val="0"/>
                <w:iCs w:val="0"/>
                <w:sz w:val="24"/>
                <w:szCs w:val="24"/>
                <w:shd w:val="clear" w:color="auto" w:fill="FFFFFF"/>
                <w:rtl/>
                <w:cs/>
              </w:rPr>
              <w:t>.</w:t>
            </w:r>
          </w:p>
          <w:p w:rsidR="00263D17" w:rsidRPr="006A3EA6" w:rsidRDefault="00E77A6E" w:rsidP="0011280B">
            <w:pPr>
              <w:pStyle w:val="Heading2"/>
              <w:bidi/>
              <w:spacing w:before="0" w:beforeAutospacing="0" w:after="0" w:afterAutospacing="0" w:line="276" w:lineRule="auto"/>
              <w:outlineLvl w:val="1"/>
              <w:rPr>
                <w:rStyle w:val="Emphasis"/>
                <w:rFonts w:ascii="Arial" w:hAnsi="Arial" w:cs="B Nazanin"/>
                <w:b w:val="0"/>
                <w:bCs w:val="0"/>
                <w:i w:val="0"/>
                <w:iCs w:val="0"/>
                <w:sz w:val="24"/>
                <w:szCs w:val="24"/>
                <w:shd w:val="clear" w:color="auto" w:fill="FFFFFF"/>
                <w:rtl/>
              </w:rPr>
            </w:pPr>
            <w:r w:rsidRPr="006A3EA6">
              <w:rPr>
                <w:rStyle w:val="Emphasis"/>
                <w:rFonts w:ascii="Arial" w:hAnsi="Arial" w:cs="B Nazanin" w:hint="cs"/>
                <w:b w:val="0"/>
                <w:bCs w:val="0"/>
                <w:i w:val="0"/>
                <w:iCs w:val="0"/>
                <w:sz w:val="24"/>
                <w:szCs w:val="24"/>
                <w:shd w:val="clear" w:color="auto" w:fill="FFFFFF"/>
                <w:rtl/>
                <w:cs/>
              </w:rPr>
              <w:t xml:space="preserve">2. </w:t>
            </w:r>
            <w:r w:rsidR="004427EE" w:rsidRPr="006A3EA6">
              <w:rPr>
                <w:rStyle w:val="Emphasis"/>
                <w:rFonts w:ascii="Arial" w:hAnsi="Arial" w:cs="B Nazanin" w:hint="cs"/>
                <w:b w:val="0"/>
                <w:bCs w:val="0"/>
                <w:i w:val="0"/>
                <w:iCs w:val="0"/>
                <w:sz w:val="24"/>
                <w:szCs w:val="24"/>
                <w:shd w:val="clear" w:color="auto" w:fill="FFFFFF"/>
                <w:rtl/>
                <w:cs/>
              </w:rPr>
              <w:t>دعوت به بهره</w:t>
            </w:r>
            <w:r w:rsidR="004427EE" w:rsidRPr="006A3EA6">
              <w:rPr>
                <w:rStyle w:val="Emphasis"/>
                <w:rFonts w:ascii="Arial" w:hAnsi="Arial" w:cs="B Nazanin" w:hint="cs"/>
                <w:b w:val="0"/>
                <w:bCs w:val="0"/>
                <w:i w:val="0"/>
                <w:iCs w:val="0"/>
                <w:sz w:val="24"/>
                <w:szCs w:val="24"/>
                <w:shd w:val="clear" w:color="auto" w:fill="FFFFFF"/>
                <w:cs/>
              </w:rPr>
              <w:t>‎</w:t>
            </w:r>
            <w:r w:rsidR="004427EE" w:rsidRPr="006A3EA6">
              <w:rPr>
                <w:rStyle w:val="Emphasis"/>
                <w:rFonts w:ascii="Arial" w:hAnsi="Arial" w:cs="B Nazanin" w:hint="cs"/>
                <w:b w:val="0"/>
                <w:bCs w:val="0"/>
                <w:i w:val="0"/>
                <w:iCs w:val="0"/>
                <w:sz w:val="24"/>
                <w:szCs w:val="24"/>
                <w:shd w:val="clear" w:color="auto" w:fill="FFFFFF"/>
                <w:rtl/>
                <w:cs/>
              </w:rPr>
              <w:t>گیری از رویکردهای مفهوم</w:t>
            </w:r>
            <w:r w:rsidR="00ED624E" w:rsidRPr="006A3EA6">
              <w:rPr>
                <w:rStyle w:val="Emphasis"/>
                <w:rFonts w:ascii="Arial" w:hAnsi="Arial" w:cs="B Nazanin" w:hint="cs"/>
                <w:b w:val="0"/>
                <w:bCs w:val="0"/>
                <w:i w:val="0"/>
                <w:iCs w:val="0"/>
                <w:sz w:val="24"/>
                <w:szCs w:val="24"/>
                <w:shd w:val="clear" w:color="auto" w:fill="FFFFFF"/>
                <w:rtl/>
                <w:cs/>
              </w:rPr>
              <w:t xml:space="preserve"> </w:t>
            </w:r>
            <w:r w:rsidR="004427EE" w:rsidRPr="006A3EA6">
              <w:rPr>
                <w:rStyle w:val="Emphasis"/>
                <w:rFonts w:ascii="Arial" w:hAnsi="Arial" w:cs="B Nazanin" w:hint="cs"/>
                <w:b w:val="0"/>
                <w:bCs w:val="0"/>
                <w:i w:val="0"/>
                <w:iCs w:val="0"/>
                <w:sz w:val="24"/>
                <w:szCs w:val="24"/>
                <w:shd w:val="clear" w:color="auto" w:fill="FFFFFF"/>
                <w:rtl/>
                <w:cs/>
              </w:rPr>
              <w:t>‎شناختی و نام</w:t>
            </w:r>
            <w:r w:rsidR="00ED624E" w:rsidRPr="006A3EA6">
              <w:rPr>
                <w:rStyle w:val="Emphasis"/>
                <w:rFonts w:ascii="Arial" w:hAnsi="Arial" w:cs="B Nazanin" w:hint="cs"/>
                <w:b w:val="0"/>
                <w:bCs w:val="0"/>
                <w:i w:val="0"/>
                <w:iCs w:val="0"/>
                <w:sz w:val="24"/>
                <w:szCs w:val="24"/>
                <w:shd w:val="clear" w:color="auto" w:fill="FFFFFF"/>
                <w:rtl/>
                <w:cs/>
              </w:rPr>
              <w:t xml:space="preserve"> </w:t>
            </w:r>
            <w:r w:rsidR="004427EE" w:rsidRPr="006A3EA6">
              <w:rPr>
                <w:rStyle w:val="Emphasis"/>
                <w:rFonts w:ascii="Arial" w:hAnsi="Arial" w:cs="B Nazanin" w:hint="cs"/>
                <w:b w:val="0"/>
                <w:bCs w:val="0"/>
                <w:i w:val="0"/>
                <w:iCs w:val="0"/>
                <w:sz w:val="24"/>
                <w:szCs w:val="24"/>
                <w:shd w:val="clear" w:color="auto" w:fill="FFFFFF"/>
                <w:cs/>
              </w:rPr>
              <w:t>‎</w:t>
            </w:r>
            <w:r w:rsidR="00C01CB2" w:rsidRPr="006A3EA6">
              <w:rPr>
                <w:rStyle w:val="Emphasis"/>
                <w:rFonts w:ascii="Arial" w:hAnsi="Arial" w:cs="B Nazanin" w:hint="cs"/>
                <w:b w:val="0"/>
                <w:bCs w:val="0"/>
                <w:i w:val="0"/>
                <w:iCs w:val="0"/>
                <w:sz w:val="24"/>
                <w:szCs w:val="24"/>
                <w:shd w:val="clear" w:color="auto" w:fill="FFFFFF"/>
                <w:rtl/>
                <w:cs/>
              </w:rPr>
              <w:t>شناختی</w:t>
            </w:r>
            <w:r w:rsidR="00C01CB2" w:rsidRPr="006A3EA6">
              <w:rPr>
                <w:rStyle w:val="Emphasis"/>
                <w:rFonts w:ascii="Arial" w:hAnsi="Arial" w:cs="B Nazanin" w:hint="cs"/>
                <w:b w:val="0"/>
                <w:bCs w:val="0"/>
                <w:i w:val="0"/>
                <w:iCs w:val="0"/>
                <w:sz w:val="24"/>
                <w:szCs w:val="24"/>
                <w:shd w:val="clear" w:color="auto" w:fill="FFFFFF"/>
                <w:rtl/>
              </w:rPr>
              <w:t>،</w:t>
            </w:r>
            <w:r w:rsidR="004427EE" w:rsidRPr="006A3EA6">
              <w:rPr>
                <w:rStyle w:val="Emphasis"/>
                <w:rFonts w:ascii="Arial" w:hAnsi="Arial" w:cs="B Nazanin" w:hint="cs"/>
                <w:b w:val="0"/>
                <w:bCs w:val="0"/>
                <w:i w:val="0"/>
                <w:iCs w:val="0"/>
                <w:sz w:val="24"/>
                <w:szCs w:val="24"/>
                <w:shd w:val="clear" w:color="auto" w:fill="FFFFFF"/>
                <w:rtl/>
                <w:cs/>
              </w:rPr>
              <w:t xml:space="preserve"> با </w:t>
            </w:r>
            <w:r w:rsidR="00C01CB2" w:rsidRPr="006A3EA6">
              <w:rPr>
                <w:rStyle w:val="Emphasis"/>
                <w:rFonts w:ascii="Arial" w:hAnsi="Arial" w:cs="B Nazanin" w:hint="cs"/>
                <w:b w:val="0"/>
                <w:bCs w:val="0"/>
                <w:i w:val="0"/>
                <w:iCs w:val="0"/>
                <w:sz w:val="24"/>
                <w:szCs w:val="24"/>
                <w:shd w:val="clear" w:color="auto" w:fill="FFFFFF"/>
                <w:rtl/>
                <w:cs/>
              </w:rPr>
              <w:t>اقدامی پدیدارشناسانه و با نگاهی</w:t>
            </w:r>
            <w:r w:rsidR="004427EE" w:rsidRPr="006A3EA6">
              <w:rPr>
                <w:rStyle w:val="Emphasis"/>
                <w:rFonts w:ascii="Arial" w:hAnsi="Arial" w:cs="B Nazanin" w:hint="cs"/>
                <w:b w:val="0"/>
                <w:bCs w:val="0"/>
                <w:i w:val="0"/>
                <w:iCs w:val="0"/>
                <w:sz w:val="24"/>
                <w:szCs w:val="24"/>
                <w:shd w:val="clear" w:color="auto" w:fill="FFFFFF"/>
                <w:rtl/>
                <w:cs/>
              </w:rPr>
              <w:t xml:space="preserve"> نوآورانه به </w:t>
            </w:r>
            <w:r w:rsidR="00C01CB2" w:rsidRPr="006A3EA6">
              <w:rPr>
                <w:rStyle w:val="Emphasis"/>
                <w:rFonts w:ascii="Arial" w:hAnsi="Arial" w:cs="B Nazanin" w:hint="cs"/>
                <w:b w:val="0"/>
                <w:bCs w:val="0"/>
                <w:i w:val="0"/>
                <w:iCs w:val="0"/>
                <w:sz w:val="24"/>
                <w:szCs w:val="24"/>
                <w:shd w:val="clear" w:color="auto" w:fill="FFFFFF"/>
                <w:rtl/>
                <w:cs/>
              </w:rPr>
              <w:t>واژگان تخصصی، برای دستیابی به شکل و معنا</w:t>
            </w:r>
            <w:r w:rsidR="004427EE" w:rsidRPr="006A3EA6">
              <w:rPr>
                <w:rStyle w:val="Emphasis"/>
                <w:rFonts w:ascii="Arial" w:hAnsi="Arial" w:cs="B Nazanin" w:hint="cs"/>
                <w:b w:val="0"/>
                <w:bCs w:val="0"/>
                <w:i w:val="0"/>
                <w:iCs w:val="0"/>
                <w:sz w:val="24"/>
                <w:szCs w:val="24"/>
                <w:shd w:val="clear" w:color="auto" w:fill="FFFFFF"/>
                <w:rtl/>
                <w:cs/>
              </w:rPr>
              <w:t>ی مناسب از معادل‎‎های مفهومی و واژگانی‎ از مفاهیم و واژه</w:t>
            </w:r>
            <w:r w:rsidR="004427EE" w:rsidRPr="006A3EA6">
              <w:rPr>
                <w:rStyle w:val="Emphasis"/>
                <w:rFonts w:ascii="Arial" w:hAnsi="Arial" w:cs="Arial" w:hint="cs"/>
                <w:b w:val="0"/>
                <w:bCs w:val="0"/>
                <w:i w:val="0"/>
                <w:iCs w:val="0"/>
                <w:sz w:val="24"/>
                <w:szCs w:val="24"/>
                <w:shd w:val="clear" w:color="auto" w:fill="FFFFFF"/>
                <w:cs/>
              </w:rPr>
              <w:t>‎</w:t>
            </w:r>
            <w:r w:rsidR="004427EE" w:rsidRPr="006A3EA6">
              <w:rPr>
                <w:rStyle w:val="Emphasis"/>
                <w:rFonts w:ascii="Arial" w:hAnsi="Arial" w:cs="B Nazanin" w:hint="cs"/>
                <w:b w:val="0"/>
                <w:bCs w:val="0"/>
                <w:i w:val="0"/>
                <w:iCs w:val="0"/>
                <w:sz w:val="24"/>
                <w:szCs w:val="24"/>
                <w:shd w:val="clear" w:color="auto" w:fill="FFFFFF"/>
                <w:rtl/>
              </w:rPr>
              <w:t xml:space="preserve">های مورد استفاده کاربران </w:t>
            </w:r>
            <w:r w:rsidR="00C01CB2" w:rsidRPr="006A3EA6">
              <w:rPr>
                <w:rStyle w:val="Emphasis"/>
                <w:rFonts w:ascii="Arial" w:hAnsi="Arial" w:cs="B Nazanin" w:hint="cs"/>
                <w:b w:val="0"/>
                <w:bCs w:val="0"/>
                <w:i w:val="0"/>
                <w:iCs w:val="0"/>
                <w:sz w:val="24"/>
                <w:szCs w:val="24"/>
                <w:shd w:val="clear" w:color="auto" w:fill="FFFFFF"/>
                <w:rtl/>
              </w:rPr>
              <w:lastRenderedPageBreak/>
              <w:t>عرصه انساندوستانه.</w:t>
            </w:r>
          </w:p>
          <w:p w:rsidR="00263D17" w:rsidRPr="006A3EA6" w:rsidRDefault="00E77A6E" w:rsidP="00E77A6E">
            <w:pPr>
              <w:pStyle w:val="Heading2"/>
              <w:bidi/>
              <w:spacing w:before="0" w:beforeAutospacing="0" w:after="0" w:afterAutospacing="0" w:line="276" w:lineRule="auto"/>
              <w:outlineLvl w:val="1"/>
              <w:rPr>
                <w:rFonts w:cs="B Nazanin"/>
                <w:sz w:val="26"/>
                <w:szCs w:val="26"/>
                <w:rtl/>
              </w:rPr>
            </w:pPr>
            <w:r w:rsidRPr="006A3EA6">
              <w:rPr>
                <w:rStyle w:val="Emphasis"/>
                <w:rFonts w:ascii="Arial" w:hAnsi="Arial" w:cs="B Nazanin" w:hint="cs"/>
                <w:b w:val="0"/>
                <w:bCs w:val="0"/>
                <w:i w:val="0"/>
                <w:iCs w:val="0"/>
                <w:sz w:val="24"/>
                <w:szCs w:val="24"/>
                <w:shd w:val="clear" w:color="auto" w:fill="FFFFFF"/>
                <w:rtl/>
              </w:rPr>
              <w:t xml:space="preserve">3. </w:t>
            </w:r>
            <w:r w:rsidR="004427EE" w:rsidRPr="006A3EA6">
              <w:rPr>
                <w:rStyle w:val="Emphasis"/>
                <w:rFonts w:ascii="Arial" w:hAnsi="Arial" w:cs="B Nazanin" w:hint="cs"/>
                <w:b w:val="0"/>
                <w:bCs w:val="0"/>
                <w:i w:val="0"/>
                <w:iCs w:val="0"/>
                <w:sz w:val="24"/>
                <w:szCs w:val="24"/>
                <w:shd w:val="clear" w:color="auto" w:fill="FFFFFF"/>
                <w:rtl/>
              </w:rPr>
              <w:t>کاهش آسیب</w:t>
            </w:r>
            <w:r w:rsidR="004427EE" w:rsidRPr="006A3EA6">
              <w:rPr>
                <w:rStyle w:val="Emphasis"/>
                <w:rFonts w:ascii="Arial" w:hAnsi="Arial" w:cs="B Nazanin" w:hint="cs"/>
                <w:b w:val="0"/>
                <w:bCs w:val="0"/>
                <w:i w:val="0"/>
                <w:iCs w:val="0"/>
                <w:sz w:val="24"/>
                <w:szCs w:val="24"/>
                <w:shd w:val="clear" w:color="auto" w:fill="FFFFFF"/>
                <w:rtl/>
                <w:cs/>
              </w:rPr>
              <w:t xml:space="preserve">‎پذیری‎های ناشی از نا هم زبانی در ارتباطات گفتاری و نوشتاری </w:t>
            </w:r>
            <w:r w:rsidR="004427EE" w:rsidRPr="006A3EA6">
              <w:rPr>
                <w:rStyle w:val="Emphasis"/>
                <w:rFonts w:ascii="Arial" w:hAnsi="Arial" w:cs="B Nazanin" w:hint="cs"/>
                <w:b w:val="0"/>
                <w:bCs w:val="0"/>
                <w:i w:val="0"/>
                <w:iCs w:val="0"/>
                <w:sz w:val="24"/>
                <w:szCs w:val="24"/>
                <w:shd w:val="clear" w:color="auto" w:fill="FFFFFF"/>
                <w:rtl/>
              </w:rPr>
              <w:t>فعالان عرصه خدمات بشردوستانه و افزایش توانمندی آنان در رسیدن به فهمی مشترک به منظور افزایش اثربخشی فعالیتها.</w:t>
            </w:r>
          </w:p>
        </w:tc>
      </w:tr>
      <w:tr w:rsidR="00DD1AC2" w:rsidRPr="006A3EA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6A3EA6" w:rsidRDefault="00DD1AC2" w:rsidP="00335B11">
            <w:pPr>
              <w:bidi/>
              <w:spacing w:line="276" w:lineRule="auto"/>
              <w:jc w:val="both"/>
              <w:rPr>
                <w:rFonts w:ascii="Times New Roman" w:eastAsia="Times New Roman" w:hAnsi="Times New Roman" w:cs="B Nazanin"/>
                <w:b/>
                <w:bCs/>
                <w:sz w:val="26"/>
                <w:szCs w:val="26"/>
                <w:rtl/>
              </w:rPr>
            </w:pPr>
            <w:r w:rsidRPr="006A3EA6">
              <w:rPr>
                <w:rFonts w:ascii="Times New Roman" w:eastAsia="Times New Roman" w:hAnsi="Times New Roman" w:cs="B Nazanin" w:hint="cs"/>
                <w:b/>
                <w:bCs/>
                <w:sz w:val="26"/>
                <w:szCs w:val="26"/>
                <w:rtl/>
              </w:rPr>
              <w:lastRenderedPageBreak/>
              <w:t>روش اجرای طرح</w:t>
            </w:r>
            <w:r w:rsidR="004427EE" w:rsidRPr="006A3EA6">
              <w:rPr>
                <w:rFonts w:ascii="Times New Roman" w:eastAsia="Times New Roman" w:hAnsi="Times New Roman" w:cs="B Nazanin" w:hint="cs"/>
                <w:b/>
                <w:bCs/>
                <w:sz w:val="26"/>
                <w:szCs w:val="26"/>
                <w:rtl/>
              </w:rPr>
              <w:t>:</w:t>
            </w:r>
          </w:p>
          <w:p w:rsidR="00263D17" w:rsidRPr="006A3EA6" w:rsidRDefault="004427EE" w:rsidP="004427EE">
            <w:pPr>
              <w:bidi/>
              <w:spacing w:line="276" w:lineRule="auto"/>
              <w:jc w:val="both"/>
              <w:rPr>
                <w:rFonts w:ascii="Times New Roman" w:eastAsia="Times New Roman" w:hAnsi="Times New Roman" w:cs="B Nazanin"/>
                <w:sz w:val="26"/>
                <w:szCs w:val="26"/>
                <w:rtl/>
              </w:rPr>
            </w:pPr>
            <w:r w:rsidRPr="006A3EA6">
              <w:rPr>
                <w:rFonts w:cs="B Nazanin" w:hint="cs"/>
                <w:rtl/>
              </w:rPr>
              <w:t xml:space="preserve">در گردآوری </w:t>
            </w:r>
            <w:r w:rsidRPr="006A3EA6">
              <w:rPr>
                <w:rFonts w:cs="B Nazanin" w:hint="cs"/>
                <w:rtl/>
                <w:lang w:bidi="fa-IR"/>
              </w:rPr>
              <w:t>اطلاعات و داده ها برای تهیه این واژه</w:t>
            </w:r>
            <w:r w:rsidRPr="006A3EA6">
              <w:rPr>
                <w:rFonts w:cs="B Nazanin" w:hint="cs"/>
                <w:rtl/>
                <w:cs/>
                <w:lang w:bidi="fa-IR"/>
              </w:rPr>
              <w:t>‎نامه</w:t>
            </w:r>
            <w:r w:rsidRPr="006A3EA6">
              <w:rPr>
                <w:rFonts w:cs="B Nazanin" w:hint="cs"/>
                <w:rtl/>
                <w:lang w:bidi="fa-IR"/>
              </w:rPr>
              <w:t xml:space="preserve"> از روش مطالعات كتابخانه</w:t>
            </w:r>
            <w:r w:rsidRPr="006A3EA6">
              <w:rPr>
                <w:rFonts w:hint="cs"/>
                <w:cs/>
                <w:lang w:bidi="fa-IR"/>
              </w:rPr>
              <w:t>‎</w:t>
            </w:r>
            <w:r w:rsidRPr="006A3EA6">
              <w:rPr>
                <w:rFonts w:cs="B Nazanin" w:hint="cs"/>
                <w:rtl/>
                <w:lang w:bidi="fa-IR"/>
              </w:rPr>
              <w:t>اي، ميداني و مصاحبه</w:t>
            </w:r>
            <w:r w:rsidRPr="006A3EA6">
              <w:rPr>
                <w:rFonts w:hint="cs"/>
                <w:cs/>
                <w:lang w:bidi="fa-IR"/>
              </w:rPr>
              <w:t>‎</w:t>
            </w:r>
            <w:r w:rsidRPr="006A3EA6">
              <w:rPr>
                <w:rFonts w:cs="B Nazanin" w:hint="cs"/>
                <w:rtl/>
                <w:lang w:bidi="fa-IR"/>
              </w:rPr>
              <w:t>ای استفاده شده است. به نحوی که هم</w:t>
            </w:r>
            <w:r w:rsidRPr="006A3EA6">
              <w:rPr>
                <w:rFonts w:cs="B Nazanin" w:hint="cs"/>
                <w:rtl/>
              </w:rPr>
              <w:t xml:space="preserve"> متون نهضت بین المللی صلیب سرخ و جمعیت هلال احمر مورد بازخوانی و هم منابع حاصل از انعکاس دانش، تجربه و درس آموخته های کنشگران فعالیت های هلال احمر در سطح ملی و بین المللی مورد تحلیل و بررسی کیفی قرارگرفتند. در روند تطابق و همسان سازی واژگان، نمونه</w:t>
            </w:r>
            <w:r w:rsidRPr="006A3EA6">
              <w:rPr>
                <w:rFonts w:cs="B Nazanin" w:hint="cs"/>
                <w:rtl/>
                <w:cs/>
              </w:rPr>
              <w:t>‎هایی بومی در زبان فارسی از واژگان انگلیسی بدست آمد که هم مطابق با مناسبتهای امدادگری خدمات</w:t>
            </w:r>
            <w:r w:rsidRPr="006A3EA6">
              <w:rPr>
                <w:rFonts w:cs="B Nazanin" w:hint="cs"/>
                <w:rtl/>
              </w:rPr>
              <w:t xml:space="preserve"> بشردوستانه ملی و هم از کیفیت متناسب بین</w:t>
            </w:r>
            <w:r w:rsidRPr="006A3EA6">
              <w:rPr>
                <w:rFonts w:cs="B Nazanin" w:hint="cs"/>
                <w:rtl/>
                <w:cs/>
                <w:lang w:bidi="fa-IR"/>
              </w:rPr>
              <w:t xml:space="preserve">‎المللی به ویژه </w:t>
            </w:r>
            <w:r w:rsidRPr="006A3EA6">
              <w:rPr>
                <w:rFonts w:cs="B Nazanin" w:hint="cs"/>
                <w:rtl/>
              </w:rPr>
              <w:t>در زبان انگلیسی برخودار باشد.</w:t>
            </w:r>
          </w:p>
        </w:tc>
      </w:tr>
      <w:tr w:rsidR="00DD1AC2" w:rsidRPr="006A3EA6" w:rsidTr="00263D17">
        <w:trPr>
          <w:trHeight w:val="1230"/>
        </w:trPr>
        <w:tc>
          <w:tcPr>
            <w:tcW w:w="9350" w:type="dxa"/>
            <w:gridSpan w:val="2"/>
            <w:tcBorders>
              <w:top w:val="double" w:sz="4" w:space="0" w:color="auto"/>
              <w:left w:val="double" w:sz="4" w:space="0" w:color="auto"/>
              <w:bottom w:val="double" w:sz="4" w:space="0" w:color="auto"/>
              <w:right w:val="double" w:sz="4" w:space="0" w:color="auto"/>
            </w:tcBorders>
          </w:tcPr>
          <w:p w:rsidR="00DD1AC2" w:rsidRPr="006A3EA6" w:rsidRDefault="00DD1AC2" w:rsidP="00263D17">
            <w:pPr>
              <w:bidi/>
              <w:spacing w:line="276" w:lineRule="auto"/>
              <w:jc w:val="both"/>
              <w:rPr>
                <w:rFonts w:ascii="Times New Roman" w:eastAsia="Times New Roman" w:hAnsi="Times New Roman" w:cs="B Nazanin"/>
                <w:b/>
                <w:bCs/>
                <w:sz w:val="26"/>
                <w:szCs w:val="26"/>
                <w:rtl/>
              </w:rPr>
            </w:pPr>
            <w:r w:rsidRPr="006A3EA6">
              <w:rPr>
                <w:rFonts w:ascii="Times New Roman" w:eastAsia="Times New Roman" w:hAnsi="Times New Roman" w:cs="B Nazanin" w:hint="cs"/>
                <w:b/>
                <w:bCs/>
                <w:sz w:val="26"/>
                <w:szCs w:val="26"/>
                <w:rtl/>
              </w:rPr>
              <w:t>یافته</w:t>
            </w:r>
            <w:r w:rsidRPr="006A3EA6">
              <w:rPr>
                <w:rFonts w:ascii="Times New Roman" w:eastAsia="Times New Roman" w:hAnsi="Times New Roman" w:cs="B Nazanin"/>
                <w:b/>
                <w:bCs/>
                <w:sz w:val="26"/>
                <w:szCs w:val="26"/>
                <w:rtl/>
              </w:rPr>
              <w:softHyphen/>
            </w:r>
            <w:r w:rsidRPr="006A3EA6">
              <w:rPr>
                <w:rFonts w:ascii="Times New Roman" w:eastAsia="Times New Roman" w:hAnsi="Times New Roman" w:cs="B Nazanin" w:hint="cs"/>
                <w:b/>
                <w:bCs/>
                <w:sz w:val="26"/>
                <w:szCs w:val="26"/>
                <w:rtl/>
              </w:rPr>
              <w:t>های طرح</w:t>
            </w:r>
            <w:r w:rsidR="00B20022" w:rsidRPr="006A3EA6">
              <w:rPr>
                <w:rFonts w:ascii="Times New Roman" w:eastAsia="Times New Roman" w:hAnsi="Times New Roman" w:cs="B Nazanin" w:hint="cs"/>
                <w:b/>
                <w:bCs/>
                <w:sz w:val="26"/>
                <w:szCs w:val="26"/>
                <w:rtl/>
              </w:rPr>
              <w:t>:</w:t>
            </w:r>
          </w:p>
          <w:p w:rsidR="00B20022" w:rsidRPr="006A3EA6" w:rsidRDefault="00E77A6E" w:rsidP="00E77A6E">
            <w:pPr>
              <w:bidi/>
              <w:jc w:val="both"/>
              <w:rPr>
                <w:rFonts w:cs="B Nazanin"/>
                <w:sz w:val="24"/>
                <w:szCs w:val="24"/>
                <w:rtl/>
                <w:cs/>
                <w:lang w:bidi="fa-IR"/>
              </w:rPr>
            </w:pPr>
            <w:r w:rsidRPr="006A3EA6">
              <w:rPr>
                <w:rFonts w:cs="B Nazanin" w:hint="cs"/>
                <w:sz w:val="24"/>
                <w:szCs w:val="24"/>
                <w:rtl/>
                <w:cs/>
                <w:lang w:bidi="fa-IR"/>
              </w:rPr>
              <w:t xml:space="preserve">1- </w:t>
            </w:r>
            <w:r w:rsidR="00B20022" w:rsidRPr="006A3EA6">
              <w:rPr>
                <w:rFonts w:cs="B Nazanin" w:hint="cs"/>
                <w:sz w:val="24"/>
                <w:szCs w:val="24"/>
                <w:rtl/>
                <w:cs/>
                <w:lang w:bidi="fa-IR"/>
              </w:rPr>
              <w:t>کاربر میتواند با اطلاعات کمی و کیفی دریافتی</w:t>
            </w:r>
            <w:r w:rsidR="00B20022" w:rsidRPr="006A3EA6">
              <w:rPr>
                <w:rFonts w:cs="B Nazanin" w:hint="cs"/>
                <w:sz w:val="24"/>
                <w:szCs w:val="24"/>
                <w:rtl/>
                <w:lang w:bidi="fa-IR"/>
              </w:rPr>
              <w:t>، آنرا به لحاظ مفهومی در نقشه معنایی و مفهومی مربوطه به همراه مترادف</w:t>
            </w:r>
            <w:r w:rsidR="00B20022" w:rsidRPr="006A3EA6">
              <w:rPr>
                <w:rFonts w:cs="B Nazanin" w:hint="cs"/>
                <w:sz w:val="24"/>
                <w:szCs w:val="24"/>
                <w:rtl/>
                <w:cs/>
                <w:lang w:bidi="fa-IR"/>
              </w:rPr>
              <w:t>‎های آن شناسایی کند و در نتیجه به درکی از واژه دست یابد که معرف نقش آن در دانش و علم مدیریت حوادث و بحرانها باشد.</w:t>
            </w:r>
          </w:p>
          <w:p w:rsidR="00B20022" w:rsidRPr="006A3EA6" w:rsidRDefault="00E77A6E" w:rsidP="00E77A6E">
            <w:pPr>
              <w:shd w:val="clear" w:color="auto" w:fill="FFFFFF" w:themeFill="background1"/>
              <w:bidi/>
              <w:jc w:val="both"/>
              <w:rPr>
                <w:rFonts w:cs="B Nazanin"/>
                <w:sz w:val="24"/>
                <w:szCs w:val="24"/>
                <w:rtl/>
                <w:cs/>
                <w:lang w:bidi="fa-IR"/>
              </w:rPr>
            </w:pPr>
            <w:r w:rsidRPr="006A3EA6">
              <w:rPr>
                <w:rFonts w:cs="B Nazanin" w:hint="cs"/>
                <w:rtl/>
                <w:lang w:bidi="fa-IR"/>
              </w:rPr>
              <w:t xml:space="preserve">2- </w:t>
            </w:r>
            <w:r w:rsidR="00B20022" w:rsidRPr="006A3EA6">
              <w:rPr>
                <w:rFonts w:cs="B Nazanin" w:hint="cs"/>
                <w:rtl/>
                <w:lang w:bidi="fa-IR"/>
              </w:rPr>
              <w:t>کاربر میتواند کاربرد واژه را در زنجیره جمله ردیابی کند تا شناسایی عملیاتی از آن برایش میسر شود. وجود واژه در جمله نشان دهنده کیفیت مفهومی، معنایی و منظورشناختی واژه در کاربرد است به نحوی که بیانگر شکل خاص، کاربردی و مورد نظر از واژه در حوزه فعالیتهای مدیریت حوادث و بحرانها می</w:t>
            </w:r>
            <w:r w:rsidR="00B20022" w:rsidRPr="006A3EA6">
              <w:rPr>
                <w:rFonts w:cs="B Nazanin" w:hint="cs"/>
                <w:rtl/>
                <w:cs/>
                <w:lang w:bidi="fa-IR"/>
              </w:rPr>
              <w:t>‎باشد.</w:t>
            </w:r>
          </w:p>
          <w:p w:rsidR="00B20022" w:rsidRPr="006A3EA6" w:rsidRDefault="00E77A6E" w:rsidP="00E77A6E">
            <w:pPr>
              <w:shd w:val="clear" w:color="auto" w:fill="FFFFFF" w:themeFill="background1"/>
              <w:bidi/>
              <w:jc w:val="both"/>
              <w:rPr>
                <w:rFonts w:ascii="Juice ITC" w:hAnsi="Juice ITC" w:cs="B Nazanin"/>
                <w:sz w:val="24"/>
                <w:szCs w:val="24"/>
                <w:lang w:bidi="fa-IR"/>
              </w:rPr>
            </w:pPr>
            <w:r w:rsidRPr="006A3EA6">
              <w:rPr>
                <w:rFonts w:asciiTheme="majorBidi" w:hAnsiTheme="majorBidi" w:cs="B Nazanin" w:hint="cs"/>
                <w:sz w:val="24"/>
                <w:szCs w:val="24"/>
                <w:rtl/>
                <w:lang w:bidi="fa-IR"/>
              </w:rPr>
              <w:t xml:space="preserve">3- </w:t>
            </w:r>
            <w:r w:rsidR="00B20022" w:rsidRPr="006A3EA6">
              <w:rPr>
                <w:rFonts w:asciiTheme="majorBidi" w:hAnsiTheme="majorBidi" w:cs="B Nazanin" w:hint="cs"/>
                <w:sz w:val="24"/>
                <w:szCs w:val="24"/>
                <w:rtl/>
                <w:lang w:bidi="fa-IR"/>
              </w:rPr>
              <w:t>کاربر میتواند معادل واژه فارسی در حوزه</w:t>
            </w:r>
            <w:r w:rsidR="00B20022" w:rsidRPr="006A3EA6">
              <w:rPr>
                <w:rFonts w:cs="B Nazanin" w:hint="cs"/>
                <w:sz w:val="24"/>
                <w:szCs w:val="24"/>
                <w:rtl/>
                <w:lang w:bidi="fa-IR"/>
              </w:rPr>
              <w:t xml:space="preserve"> کیفیت مفهومی، معنایی و منظورشناختی آن در زبان انگلیسی را شناسایی کند. آشنایی با معادل انگلیسی واژه می</w:t>
            </w:r>
            <w:r w:rsidR="00B20022" w:rsidRPr="006A3EA6">
              <w:rPr>
                <w:rFonts w:cs="Calibri" w:hint="cs"/>
                <w:sz w:val="24"/>
                <w:szCs w:val="24"/>
                <w:cs/>
                <w:lang w:bidi="fa-IR"/>
              </w:rPr>
              <w:t>‎</w:t>
            </w:r>
            <w:r w:rsidR="00B20022" w:rsidRPr="006A3EA6">
              <w:rPr>
                <w:rFonts w:cs="B Nazanin" w:hint="cs"/>
                <w:sz w:val="24"/>
                <w:szCs w:val="24"/>
                <w:rtl/>
                <w:lang w:bidi="fa-IR"/>
              </w:rPr>
              <w:t xml:space="preserve">تواند به خواننده توانایی لازم در مطالعه متون تخصصی به زبان انگلیسی و نسخه اصلی داده و در نتیجه </w:t>
            </w:r>
            <w:r w:rsidR="0067692F" w:rsidRPr="006A3EA6">
              <w:rPr>
                <w:rFonts w:cs="B Nazanin" w:hint="cs"/>
                <w:sz w:val="24"/>
                <w:szCs w:val="24"/>
                <w:rtl/>
                <w:lang w:bidi="fa-IR"/>
              </w:rPr>
              <w:t>فهم معنا و منظور از آنها را میسر</w:t>
            </w:r>
            <w:r w:rsidR="00B20022" w:rsidRPr="006A3EA6">
              <w:rPr>
                <w:rFonts w:cs="B Nazanin" w:hint="cs"/>
                <w:sz w:val="24"/>
                <w:szCs w:val="24"/>
                <w:rtl/>
                <w:lang w:bidi="fa-IR"/>
              </w:rPr>
              <w:t xml:space="preserve"> سازد.</w:t>
            </w:r>
          </w:p>
          <w:p w:rsidR="00690B2E" w:rsidRPr="006A3EA6" w:rsidRDefault="00E77A6E" w:rsidP="00E77A6E">
            <w:pPr>
              <w:shd w:val="clear" w:color="auto" w:fill="FFFFFF" w:themeFill="background1"/>
              <w:bidi/>
              <w:jc w:val="both"/>
              <w:rPr>
                <w:rFonts w:ascii="Georgia" w:hAnsi="Georgia" w:cs="B Nazanin"/>
                <w:sz w:val="24"/>
                <w:szCs w:val="24"/>
                <w:lang w:bidi="fa-IR"/>
              </w:rPr>
            </w:pPr>
            <w:r w:rsidRPr="006A3EA6">
              <w:rPr>
                <w:rFonts w:ascii="Times New Roman" w:eastAsia="Times New Roman" w:hAnsi="Times New Roman" w:cs="B Nazanin" w:hint="cs"/>
                <w:sz w:val="26"/>
                <w:szCs w:val="26"/>
                <w:rtl/>
              </w:rPr>
              <w:t xml:space="preserve">4- </w:t>
            </w:r>
            <w:r w:rsidR="00B20022" w:rsidRPr="006A3EA6">
              <w:rPr>
                <w:rFonts w:ascii="Times New Roman" w:eastAsia="Times New Roman" w:hAnsi="Times New Roman" w:cs="B Nazanin" w:hint="cs"/>
                <w:sz w:val="26"/>
                <w:szCs w:val="26"/>
                <w:rtl/>
              </w:rPr>
              <w:t xml:space="preserve">کاربر میتواند </w:t>
            </w:r>
            <w:r w:rsidR="00B20022" w:rsidRPr="006A3EA6">
              <w:rPr>
                <w:rFonts w:ascii="Juice ITC" w:hAnsi="Juice ITC" w:cs="B Nazanin" w:hint="cs"/>
                <w:sz w:val="24"/>
                <w:szCs w:val="24"/>
                <w:rtl/>
                <w:lang w:bidi="fa-IR"/>
              </w:rPr>
              <w:t>برای مطالعه بیشتر واژه، با معرفی آدرس</w:t>
            </w:r>
            <w:r w:rsidR="00B20022" w:rsidRPr="006A3EA6">
              <w:rPr>
                <w:rFonts w:ascii="Times New Roman" w:hAnsi="Times New Roman" w:cs="Times New Roman" w:hint="cs"/>
                <w:sz w:val="24"/>
                <w:szCs w:val="24"/>
                <w:cs/>
                <w:lang w:bidi="fa-IR"/>
              </w:rPr>
              <w:t>‎</w:t>
            </w:r>
            <w:r w:rsidR="00B20022" w:rsidRPr="006A3EA6">
              <w:rPr>
                <w:rFonts w:ascii="Juice ITC" w:hAnsi="Juice ITC" w:cs="B Nazanin" w:hint="cs"/>
                <w:sz w:val="24"/>
                <w:szCs w:val="24"/>
                <w:rtl/>
                <w:lang w:bidi="fa-IR"/>
              </w:rPr>
              <w:t>های جستجوی منابع این امکان را برای خود فراهم کند</w:t>
            </w:r>
            <w:r w:rsidR="00B20022" w:rsidRPr="006A3EA6">
              <w:rPr>
                <w:rFonts w:ascii="Juice ITC" w:hAnsi="Juice ITC" w:cs="B Nazanin" w:hint="cs"/>
                <w:sz w:val="24"/>
                <w:szCs w:val="24"/>
                <w:rtl/>
                <w:cs/>
                <w:lang w:bidi="fa-IR"/>
              </w:rPr>
              <w:t xml:space="preserve"> تا در صورت نیاز به کسب دانش بیشتر و گسترده‎تر و یا راستی آزمایی و یا اعتبار</w:t>
            </w:r>
            <w:r w:rsidR="00B20022" w:rsidRPr="006A3EA6">
              <w:rPr>
                <w:rFonts w:ascii="Times New Roman" w:hAnsi="Times New Roman" w:cs="Times New Roman" w:hint="cs"/>
                <w:sz w:val="24"/>
                <w:szCs w:val="24"/>
                <w:cs/>
                <w:lang w:bidi="fa-IR"/>
              </w:rPr>
              <w:t>‎</w:t>
            </w:r>
            <w:r w:rsidR="00B20022" w:rsidRPr="006A3EA6">
              <w:rPr>
                <w:rFonts w:ascii="Juice ITC" w:hAnsi="Juice ITC" w:cs="B Nazanin" w:hint="cs"/>
                <w:sz w:val="24"/>
                <w:szCs w:val="24"/>
                <w:rtl/>
                <w:lang w:bidi="fa-IR"/>
              </w:rPr>
              <w:t>بخشی به یافته</w:t>
            </w:r>
            <w:r w:rsidR="00B20022" w:rsidRPr="006A3EA6">
              <w:rPr>
                <w:rFonts w:ascii="Times New Roman" w:hAnsi="Times New Roman" w:cs="Times New Roman" w:hint="cs"/>
                <w:sz w:val="24"/>
                <w:szCs w:val="24"/>
                <w:cs/>
                <w:lang w:bidi="fa-IR"/>
              </w:rPr>
              <w:t>‎</w:t>
            </w:r>
            <w:r w:rsidR="00B20022" w:rsidRPr="006A3EA6">
              <w:rPr>
                <w:rFonts w:ascii="Juice ITC" w:hAnsi="Juice ITC" w:cs="B Nazanin" w:hint="cs"/>
                <w:sz w:val="24"/>
                <w:szCs w:val="24"/>
                <w:rtl/>
                <w:lang w:bidi="fa-IR"/>
              </w:rPr>
              <w:t>های خود به آنها مراجعه نماید.</w:t>
            </w:r>
          </w:p>
          <w:p w:rsidR="00690B2E" w:rsidRPr="006A3EA6" w:rsidRDefault="00E77A6E" w:rsidP="006A3EA6">
            <w:pPr>
              <w:shd w:val="clear" w:color="auto" w:fill="FFFFFF" w:themeFill="background1"/>
              <w:bidi/>
              <w:jc w:val="both"/>
              <w:rPr>
                <w:rFonts w:ascii="Georgia" w:eastAsia="Times New Roman" w:hAnsi="Georgia" w:cs="B Nazanin"/>
                <w:sz w:val="24"/>
                <w:szCs w:val="24"/>
              </w:rPr>
            </w:pPr>
            <w:r w:rsidRPr="006A3EA6">
              <w:rPr>
                <w:rFonts w:ascii="Times New Roman" w:eastAsia="Times New Roman" w:hAnsi="Times New Roman" w:cs="B Nazanin" w:hint="cs"/>
                <w:sz w:val="26"/>
                <w:szCs w:val="26"/>
                <w:rtl/>
              </w:rPr>
              <w:t xml:space="preserve">5- </w:t>
            </w:r>
            <w:r w:rsidR="00690B2E" w:rsidRPr="006A3EA6">
              <w:rPr>
                <w:rFonts w:ascii="Times New Roman" w:eastAsia="Times New Roman" w:hAnsi="Times New Roman" w:cs="B Nazanin" w:hint="cs"/>
                <w:sz w:val="26"/>
                <w:szCs w:val="26"/>
                <w:rtl/>
              </w:rPr>
              <w:t xml:space="preserve">کاربر میتواند با مراجعه به </w:t>
            </w:r>
            <w:r w:rsidR="00690B2E" w:rsidRPr="006A3EA6">
              <w:rPr>
                <w:rFonts w:ascii="Georgia" w:hAnsi="Georgia" w:cs="B Nazanin" w:hint="cs"/>
                <w:sz w:val="24"/>
                <w:szCs w:val="24"/>
                <w:rtl/>
              </w:rPr>
              <w:t>نمونه عبارت</w:t>
            </w:r>
            <w:r w:rsidR="00690B2E" w:rsidRPr="006A3EA6">
              <w:rPr>
                <w:rFonts w:ascii="Georgia" w:hAnsi="Georgia" w:cs="B Nazanin" w:hint="cs"/>
                <w:sz w:val="24"/>
                <w:szCs w:val="24"/>
                <w:rtl/>
                <w:cs/>
                <w:lang w:bidi="fa-IR"/>
              </w:rPr>
              <w:t>‎های</w:t>
            </w:r>
            <w:r w:rsidR="00690B2E" w:rsidRPr="006A3EA6">
              <w:rPr>
                <w:rFonts w:ascii="Georgia" w:hAnsi="Georgia" w:cs="B Nazanin" w:hint="cs"/>
                <w:sz w:val="24"/>
                <w:szCs w:val="24"/>
                <w:rtl/>
              </w:rPr>
              <w:t xml:space="preserve"> فارسی داده شده و با معرفی عبارات</w:t>
            </w:r>
            <w:r w:rsidR="00690B2E" w:rsidRPr="006A3EA6">
              <w:rPr>
                <w:rFonts w:ascii="Georgia" w:hAnsi="Georgia" w:cs="B Nazanin" w:hint="cs"/>
                <w:sz w:val="24"/>
                <w:szCs w:val="24"/>
                <w:rtl/>
                <w:cs/>
              </w:rPr>
              <w:t>‎هایی از واژه</w:t>
            </w:r>
            <w:r w:rsidR="00690B2E" w:rsidRPr="006A3EA6">
              <w:rPr>
                <w:rFonts w:ascii="Georgia" w:hAnsi="Georgia" w:cs="B Nazanin" w:hint="cs"/>
                <w:sz w:val="24"/>
                <w:szCs w:val="24"/>
                <w:rtl/>
              </w:rPr>
              <w:t>، معنا و کاربردی گسترده</w:t>
            </w:r>
            <w:r w:rsidR="00690B2E" w:rsidRPr="006A3EA6">
              <w:rPr>
                <w:rFonts w:ascii="Georgia" w:hAnsi="Georgia" w:cs="B Nazanin" w:hint="cs"/>
                <w:sz w:val="24"/>
                <w:szCs w:val="24"/>
                <w:rtl/>
                <w:cs/>
                <w:lang w:bidi="fa-IR"/>
              </w:rPr>
              <w:t>‎تر</w:t>
            </w:r>
            <w:r w:rsidR="0067692F" w:rsidRPr="006A3EA6">
              <w:rPr>
                <w:rFonts w:ascii="Georgia" w:hAnsi="Georgia" w:cs="B Nazanin" w:hint="cs"/>
                <w:sz w:val="24"/>
                <w:szCs w:val="24"/>
                <w:rtl/>
                <w:cs/>
                <w:lang w:bidi="fa-IR"/>
              </w:rPr>
              <w:t xml:space="preserve"> از آنها بیابد</w:t>
            </w:r>
            <w:r w:rsidR="00690B2E" w:rsidRPr="006A3EA6">
              <w:rPr>
                <w:rFonts w:ascii="Georgia" w:hAnsi="Georgia" w:cs="B Nazanin" w:hint="cs"/>
                <w:sz w:val="24"/>
                <w:szCs w:val="24"/>
                <w:rtl/>
                <w:lang w:bidi="fa-IR"/>
              </w:rPr>
              <w:t xml:space="preserve"> تا هرچه بیشتر متوجه ظرفیت</w:t>
            </w:r>
            <w:r w:rsidR="00690B2E" w:rsidRPr="006A3EA6">
              <w:rPr>
                <w:rFonts w:ascii="Georgia" w:hAnsi="Georgia" w:cs="B Nazanin" w:hint="cs"/>
                <w:sz w:val="24"/>
                <w:szCs w:val="24"/>
                <w:rtl/>
                <w:cs/>
                <w:lang w:bidi="fa-IR"/>
              </w:rPr>
              <w:t>‎های</w:t>
            </w:r>
            <w:r w:rsidR="00690B2E" w:rsidRPr="006A3EA6">
              <w:rPr>
                <w:rFonts w:ascii="Georgia" w:hAnsi="Georgia" w:cs="B Nazanin" w:hint="cs"/>
                <w:sz w:val="24"/>
                <w:szCs w:val="24"/>
                <w:rtl/>
                <w:lang w:bidi="fa-IR"/>
              </w:rPr>
              <w:t xml:space="preserve"> جدید مفهومی شناختی و واژه</w:t>
            </w:r>
            <w:r w:rsidR="00690B2E" w:rsidRPr="006A3EA6">
              <w:rPr>
                <w:rFonts w:ascii="Georgia" w:hAnsi="Georgia" w:cs="B Nazanin" w:hint="cs"/>
                <w:sz w:val="24"/>
                <w:szCs w:val="24"/>
                <w:rtl/>
                <w:cs/>
                <w:lang w:bidi="fa-IR"/>
              </w:rPr>
              <w:t>‎ای کنشی آن</w:t>
            </w:r>
            <w:r w:rsidR="0067692F" w:rsidRPr="006A3EA6">
              <w:rPr>
                <w:rFonts w:ascii="Georgia" w:hAnsi="Georgia" w:cs="B Nazanin" w:hint="cs"/>
                <w:sz w:val="24"/>
                <w:szCs w:val="24"/>
                <w:rtl/>
                <w:lang w:bidi="fa-IR"/>
              </w:rPr>
              <w:t xml:space="preserve"> در زبان فارسی شده</w:t>
            </w:r>
            <w:r w:rsidR="00690B2E" w:rsidRPr="006A3EA6">
              <w:rPr>
                <w:rFonts w:ascii="Georgia" w:hAnsi="Georgia" w:cs="B Nazanin" w:hint="cs"/>
                <w:sz w:val="24"/>
                <w:szCs w:val="24"/>
                <w:rtl/>
                <w:lang w:bidi="fa-IR"/>
              </w:rPr>
              <w:t xml:space="preserve"> و در این راستا همچنین به دانشی وسیعتر از واژه دست یابد </w:t>
            </w:r>
          </w:p>
          <w:p w:rsidR="00263D17" w:rsidRPr="006A3EA6" w:rsidRDefault="00E77A6E" w:rsidP="00E77A6E">
            <w:pPr>
              <w:shd w:val="clear" w:color="auto" w:fill="FFFFFF" w:themeFill="background1"/>
              <w:bidi/>
              <w:jc w:val="both"/>
              <w:rPr>
                <w:rFonts w:ascii="Times New Roman" w:eastAsia="Times New Roman" w:hAnsi="Times New Roman" w:cs="B Nazanin"/>
                <w:b/>
                <w:bCs/>
                <w:sz w:val="26"/>
                <w:szCs w:val="26"/>
                <w:rtl/>
                <w:lang w:bidi="fa-IR"/>
              </w:rPr>
            </w:pPr>
            <w:r w:rsidRPr="006A3EA6">
              <w:rPr>
                <w:rFonts w:ascii="Times New Roman" w:eastAsia="Times New Roman" w:hAnsi="Times New Roman" w:cs="B Nazanin" w:hint="cs"/>
                <w:sz w:val="26"/>
                <w:szCs w:val="26"/>
                <w:rtl/>
              </w:rPr>
              <w:t xml:space="preserve">6- </w:t>
            </w:r>
            <w:r w:rsidR="00690B2E" w:rsidRPr="006A3EA6">
              <w:rPr>
                <w:rFonts w:ascii="Times New Roman" w:eastAsia="Times New Roman" w:hAnsi="Times New Roman" w:cs="B Nazanin" w:hint="cs"/>
                <w:sz w:val="26"/>
                <w:szCs w:val="26"/>
                <w:rtl/>
              </w:rPr>
              <w:t>کاربر میتواند با مراجعه به</w:t>
            </w:r>
            <w:r w:rsidR="00690B2E" w:rsidRPr="006A3EA6">
              <w:rPr>
                <w:rFonts w:ascii="Georgia" w:hAnsi="Georgia" w:cs="B Nazanin" w:hint="cs"/>
                <w:sz w:val="24"/>
                <w:szCs w:val="24"/>
                <w:rtl/>
              </w:rPr>
              <w:t xml:space="preserve"> نمونه عبارت</w:t>
            </w:r>
            <w:r w:rsidR="00690B2E" w:rsidRPr="006A3EA6">
              <w:rPr>
                <w:rFonts w:ascii="Georgia" w:hAnsi="Georgia" w:cs="B Nazanin" w:hint="cs"/>
                <w:sz w:val="24"/>
                <w:szCs w:val="24"/>
                <w:rtl/>
                <w:cs/>
                <w:lang w:bidi="fa-IR"/>
              </w:rPr>
              <w:t>‎های انگلیسی</w:t>
            </w:r>
            <w:r w:rsidR="00690B2E" w:rsidRPr="006A3EA6">
              <w:rPr>
                <w:rFonts w:ascii="Times New Roman" w:eastAsia="Times New Roman" w:hAnsi="Times New Roman" w:cs="B Nazanin" w:hint="cs"/>
                <w:sz w:val="26"/>
                <w:szCs w:val="26"/>
                <w:rtl/>
              </w:rPr>
              <w:t xml:space="preserve"> داده شده، به کاربردی با معناتر از </w:t>
            </w:r>
            <w:r w:rsidR="00690B2E" w:rsidRPr="006A3EA6">
              <w:rPr>
                <w:rFonts w:ascii="Georgia" w:hAnsi="Georgia" w:cs="B Nazanin" w:hint="cs"/>
                <w:sz w:val="24"/>
                <w:szCs w:val="24"/>
                <w:rtl/>
                <w:cs/>
              </w:rPr>
              <w:t>واژه، دست یابد</w:t>
            </w:r>
            <w:r w:rsidR="00690B2E" w:rsidRPr="006A3EA6">
              <w:rPr>
                <w:rFonts w:ascii="Georgia" w:hAnsi="Georgia" w:cs="B Nazanin" w:hint="cs"/>
                <w:sz w:val="24"/>
                <w:szCs w:val="24"/>
                <w:rtl/>
                <w:lang w:bidi="fa-IR"/>
              </w:rPr>
              <w:t xml:space="preserve"> تا هرچه بیشتر متوجه ظرفیت</w:t>
            </w:r>
            <w:r w:rsidR="00690B2E" w:rsidRPr="006A3EA6">
              <w:rPr>
                <w:rFonts w:ascii="Georgia" w:hAnsi="Georgia" w:cs="B Nazanin" w:hint="cs"/>
                <w:sz w:val="24"/>
                <w:szCs w:val="24"/>
                <w:rtl/>
                <w:cs/>
                <w:lang w:bidi="fa-IR"/>
              </w:rPr>
              <w:t>‎های</w:t>
            </w:r>
            <w:r w:rsidR="00690B2E" w:rsidRPr="006A3EA6">
              <w:rPr>
                <w:rFonts w:ascii="Georgia" w:hAnsi="Georgia" w:cs="B Nazanin" w:hint="cs"/>
                <w:sz w:val="24"/>
                <w:szCs w:val="24"/>
                <w:rtl/>
                <w:lang w:bidi="fa-IR"/>
              </w:rPr>
              <w:t xml:space="preserve"> جدید مفهومی شناختی و واژه</w:t>
            </w:r>
            <w:r w:rsidR="00690B2E" w:rsidRPr="006A3EA6">
              <w:rPr>
                <w:rFonts w:ascii="Georgia" w:hAnsi="Georgia" w:cs="B Nazanin" w:hint="cs"/>
                <w:sz w:val="24"/>
                <w:szCs w:val="24"/>
                <w:rtl/>
                <w:cs/>
                <w:lang w:bidi="fa-IR"/>
              </w:rPr>
              <w:t>‎ای کنشی آن</w:t>
            </w:r>
            <w:r w:rsidR="00690B2E" w:rsidRPr="006A3EA6">
              <w:rPr>
                <w:rFonts w:ascii="Georgia" w:hAnsi="Georgia" w:cs="B Nazanin" w:hint="cs"/>
                <w:sz w:val="24"/>
                <w:szCs w:val="24"/>
                <w:rtl/>
                <w:lang w:bidi="fa-IR"/>
              </w:rPr>
              <w:t xml:space="preserve"> در زبان انگلیسی شود و در این راستا همچنین به دانشی وسیعتر از واژه دست یابد.</w:t>
            </w:r>
          </w:p>
        </w:tc>
      </w:tr>
      <w:tr w:rsidR="00DD1AC2" w:rsidRPr="006A3EA6" w:rsidTr="00C16001">
        <w:tc>
          <w:tcPr>
            <w:tcW w:w="9350" w:type="dxa"/>
            <w:gridSpan w:val="2"/>
            <w:tcBorders>
              <w:top w:val="double" w:sz="4" w:space="0" w:color="auto"/>
              <w:left w:val="double" w:sz="4" w:space="0" w:color="auto"/>
              <w:bottom w:val="double" w:sz="4" w:space="0" w:color="auto"/>
              <w:right w:val="double" w:sz="4" w:space="0" w:color="auto"/>
            </w:tcBorders>
          </w:tcPr>
          <w:p w:rsidR="00690B2E" w:rsidRPr="006A3EA6" w:rsidRDefault="00DD1AC2" w:rsidP="00335B11">
            <w:pPr>
              <w:bidi/>
              <w:spacing w:line="276" w:lineRule="auto"/>
              <w:jc w:val="both"/>
              <w:rPr>
                <w:rFonts w:ascii="Times New Roman" w:eastAsia="Times New Roman" w:hAnsi="Times New Roman" w:cs="B Nazanin"/>
                <w:b/>
                <w:bCs/>
                <w:sz w:val="26"/>
                <w:szCs w:val="26"/>
                <w:rtl/>
              </w:rPr>
            </w:pPr>
            <w:r w:rsidRPr="006A3EA6">
              <w:rPr>
                <w:rFonts w:ascii="Times New Roman" w:eastAsia="Times New Roman" w:hAnsi="Times New Roman" w:cs="B Nazanin" w:hint="cs"/>
                <w:b/>
                <w:bCs/>
                <w:sz w:val="26"/>
                <w:szCs w:val="26"/>
                <w:rtl/>
              </w:rPr>
              <w:t>نتیجه گیری</w:t>
            </w:r>
            <w:r w:rsidR="00690B2E" w:rsidRPr="006A3EA6">
              <w:rPr>
                <w:rFonts w:ascii="Times New Roman" w:eastAsia="Times New Roman" w:hAnsi="Times New Roman" w:cs="B Nazanin" w:hint="cs"/>
                <w:b/>
                <w:bCs/>
                <w:sz w:val="26"/>
                <w:szCs w:val="26"/>
                <w:rtl/>
              </w:rPr>
              <w:t>:</w:t>
            </w:r>
          </w:p>
          <w:p w:rsidR="00263D17" w:rsidRPr="006A3EA6" w:rsidRDefault="00690B2E" w:rsidP="00690B2E">
            <w:pPr>
              <w:pStyle w:val="NormalWeb"/>
              <w:shd w:val="clear" w:color="auto" w:fill="FFFFFF"/>
              <w:bidi/>
              <w:spacing w:before="0" w:beforeAutospacing="0" w:after="0" w:afterAutospacing="0" w:line="276" w:lineRule="auto"/>
              <w:jc w:val="both"/>
              <w:textAlignment w:val="baseline"/>
              <w:rPr>
                <w:rFonts w:cs="B Nazanin"/>
                <w:sz w:val="26"/>
                <w:szCs w:val="26"/>
                <w:rtl/>
                <w:lang w:bidi="fa-IR"/>
              </w:rPr>
            </w:pPr>
            <w:r w:rsidRPr="006A3EA6">
              <w:rPr>
                <w:rFonts w:cs="B Nazanin" w:hint="cs"/>
                <w:rtl/>
                <w:lang w:bidi="fa-IR"/>
              </w:rPr>
              <w:t xml:space="preserve"> کاربران (</w:t>
            </w:r>
            <w:r w:rsidRPr="006A3EA6">
              <w:rPr>
                <w:rStyle w:val="Emphasis"/>
                <w:rFonts w:ascii="Arial" w:hAnsi="Arial" w:cs="B Nazanin" w:hint="cs"/>
                <w:i w:val="0"/>
                <w:iCs w:val="0"/>
                <w:shd w:val="clear" w:color="auto" w:fill="FFFFFF"/>
                <w:rtl/>
                <w:lang w:bidi="fa-IR"/>
              </w:rPr>
              <w:t>همه امدادگران، همه امدادجویان و همه علاقه</w:t>
            </w:r>
            <w:r w:rsidRPr="006A3EA6">
              <w:rPr>
                <w:rStyle w:val="Emphasis"/>
                <w:rFonts w:ascii="Arial" w:hAnsi="Arial" w:cs="Arial" w:hint="cs"/>
                <w:i w:val="0"/>
                <w:iCs w:val="0"/>
                <w:shd w:val="clear" w:color="auto" w:fill="FFFFFF"/>
                <w:cs/>
                <w:lang w:bidi="fa-IR"/>
              </w:rPr>
              <w:t>‎</w:t>
            </w:r>
            <w:r w:rsidRPr="006A3EA6">
              <w:rPr>
                <w:rStyle w:val="Emphasis"/>
                <w:rFonts w:ascii="Arial" w:hAnsi="Arial" w:cs="B Nazanin" w:hint="cs"/>
                <w:i w:val="0"/>
                <w:iCs w:val="0"/>
                <w:shd w:val="clear" w:color="auto" w:fill="FFFFFF"/>
                <w:rtl/>
                <w:lang w:bidi="fa-IR"/>
              </w:rPr>
              <w:t>مندان به عرصه خدمات انساندوستانه)</w:t>
            </w:r>
            <w:r w:rsidRPr="006A3EA6">
              <w:rPr>
                <w:rFonts w:cs="B Nazanin" w:hint="cs"/>
                <w:rtl/>
                <w:lang w:bidi="fa-IR"/>
              </w:rPr>
              <w:t xml:space="preserve"> در</w:t>
            </w:r>
            <w:r w:rsidRPr="006A3EA6">
              <w:rPr>
                <w:rStyle w:val="Emphasis"/>
                <w:rFonts w:ascii="Arial" w:hAnsi="Arial" w:cs="B Nazanin" w:hint="cs"/>
                <w:i w:val="0"/>
                <w:iCs w:val="0"/>
                <w:shd w:val="clear" w:color="auto" w:fill="FFFFFF"/>
                <w:rtl/>
                <w:lang w:bidi="fa-IR"/>
              </w:rPr>
              <w:t xml:space="preserve"> کار با این واژه</w:t>
            </w:r>
            <w:r w:rsidRPr="006A3EA6">
              <w:rPr>
                <w:rStyle w:val="Emphasis"/>
                <w:rFonts w:ascii="Arial" w:hAnsi="Arial" w:cs="Arial" w:hint="cs"/>
                <w:i w:val="0"/>
                <w:iCs w:val="0"/>
                <w:shd w:val="clear" w:color="auto" w:fill="FFFFFF"/>
                <w:cs/>
                <w:lang w:bidi="fa-IR"/>
              </w:rPr>
              <w:t>‎</w:t>
            </w:r>
            <w:r w:rsidRPr="006A3EA6">
              <w:rPr>
                <w:rStyle w:val="Emphasis"/>
                <w:rFonts w:ascii="Arial" w:hAnsi="Arial" w:cs="B Nazanin" w:hint="cs"/>
                <w:i w:val="0"/>
                <w:iCs w:val="0"/>
                <w:shd w:val="clear" w:color="auto" w:fill="FFFFFF"/>
                <w:rtl/>
                <w:lang w:bidi="fa-IR"/>
              </w:rPr>
              <w:t>نامه می</w:t>
            </w:r>
            <w:r w:rsidR="006A3EA6" w:rsidRPr="006A3EA6">
              <w:rPr>
                <w:rStyle w:val="Emphasis"/>
                <w:rFonts w:ascii="Arial" w:hAnsi="Arial" w:cs="B Nazanin" w:hint="cs"/>
                <w:i w:val="0"/>
                <w:iCs w:val="0"/>
                <w:shd w:val="clear" w:color="auto" w:fill="FFFFFF"/>
                <w:lang w:bidi="fa-IR"/>
              </w:rPr>
              <w:t>‎</w:t>
            </w:r>
            <w:r w:rsidRPr="006A3EA6">
              <w:rPr>
                <w:rStyle w:val="Emphasis"/>
                <w:rFonts w:ascii="Arial" w:hAnsi="Arial" w:cs="B Nazanin" w:hint="cs"/>
                <w:i w:val="0"/>
                <w:iCs w:val="0"/>
                <w:shd w:val="clear" w:color="auto" w:fill="FFFFFF"/>
                <w:rtl/>
                <w:lang w:bidi="fa-IR"/>
              </w:rPr>
              <w:t>توا</w:t>
            </w:r>
            <w:r w:rsidR="0067692F" w:rsidRPr="006A3EA6">
              <w:rPr>
                <w:rStyle w:val="Emphasis"/>
                <w:rFonts w:ascii="Arial" w:hAnsi="Arial" w:cs="B Nazanin" w:hint="cs"/>
                <w:i w:val="0"/>
                <w:iCs w:val="0"/>
                <w:shd w:val="clear" w:color="auto" w:fill="FFFFFF"/>
                <w:rtl/>
                <w:lang w:bidi="fa-IR"/>
              </w:rPr>
              <w:t>ن</w:t>
            </w:r>
            <w:r w:rsidRPr="006A3EA6">
              <w:rPr>
                <w:rStyle w:val="Emphasis"/>
                <w:rFonts w:ascii="Arial" w:hAnsi="Arial" w:cs="B Nazanin" w:hint="cs"/>
                <w:i w:val="0"/>
                <w:iCs w:val="0"/>
                <w:shd w:val="clear" w:color="auto" w:fill="FFFFFF"/>
                <w:rtl/>
                <w:lang w:bidi="fa-IR"/>
              </w:rPr>
              <w:t>ند میان خود زبانی مشترک ایجاد کنند تا در نتیجه فهم بهتر از یکدیگر، خویشی عملیاتی بیشتری در کنشگری</w:t>
            </w:r>
            <w:r w:rsidRPr="006A3EA6">
              <w:rPr>
                <w:rStyle w:val="Emphasis"/>
                <w:rFonts w:ascii="Arial" w:hAnsi="Arial" w:cs="Arial" w:hint="cs"/>
                <w:i w:val="0"/>
                <w:iCs w:val="0"/>
                <w:shd w:val="clear" w:color="auto" w:fill="FFFFFF"/>
                <w:cs/>
                <w:lang w:bidi="fa-IR"/>
              </w:rPr>
              <w:t>‎</w:t>
            </w:r>
            <w:r w:rsidRPr="006A3EA6">
              <w:rPr>
                <w:rStyle w:val="Emphasis"/>
                <w:rFonts w:ascii="Arial" w:hAnsi="Arial" w:cs="B Nazanin" w:hint="cs"/>
                <w:i w:val="0"/>
                <w:iCs w:val="0"/>
                <w:shd w:val="clear" w:color="auto" w:fill="FFFFFF"/>
                <w:rtl/>
                <w:lang w:bidi="fa-IR"/>
              </w:rPr>
              <w:t xml:space="preserve">ها حاصل آید. </w:t>
            </w:r>
          </w:p>
        </w:tc>
      </w:tr>
    </w:tbl>
    <w:p w:rsidR="00E33304" w:rsidRPr="006A3EA6" w:rsidRDefault="00E33304" w:rsidP="00335B11">
      <w:pPr>
        <w:bidi/>
        <w:spacing w:line="276" w:lineRule="auto"/>
        <w:jc w:val="both"/>
        <w:rPr>
          <w:rFonts w:cs="B Nazanin"/>
          <w:sz w:val="26"/>
          <w:szCs w:val="26"/>
          <w:rtl/>
        </w:rPr>
      </w:pPr>
    </w:p>
    <w:sectPr w:rsidR="00E33304" w:rsidRPr="006A3EA6" w:rsidSect="00424F6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3CC" w:rsidRDefault="007553CC" w:rsidP="00DF5CFC">
      <w:pPr>
        <w:spacing w:after="0" w:line="240" w:lineRule="auto"/>
      </w:pPr>
      <w:r>
        <w:separator/>
      </w:r>
    </w:p>
  </w:endnote>
  <w:endnote w:type="continuationSeparator" w:id="0">
    <w:p w:rsidR="007553CC" w:rsidRDefault="007553CC" w:rsidP="00DF5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Juice ITC">
    <w:panose1 w:val="04040403040A02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3CC" w:rsidRDefault="007553CC" w:rsidP="00DF5CFC">
      <w:pPr>
        <w:spacing w:after="0" w:line="240" w:lineRule="auto"/>
      </w:pPr>
      <w:r>
        <w:separator/>
      </w:r>
    </w:p>
  </w:footnote>
  <w:footnote w:type="continuationSeparator" w:id="0">
    <w:p w:rsidR="007553CC" w:rsidRDefault="007553CC" w:rsidP="00DF5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17032"/>
      <w:docPartObj>
        <w:docPartGallery w:val="Page Numbers (Top of Page)"/>
        <w:docPartUnique/>
      </w:docPartObj>
    </w:sdtPr>
    <w:sdtContent>
      <w:p w:rsidR="00311E28" w:rsidRDefault="00334438">
        <w:pPr>
          <w:pStyle w:val="Header"/>
        </w:pPr>
        <w:r>
          <w:fldChar w:fldCharType="begin"/>
        </w:r>
        <w:r w:rsidR="007A1243">
          <w:instrText xml:space="preserve"> PAGE   \* MERGEFORMAT </w:instrText>
        </w:r>
        <w:r>
          <w:fldChar w:fldCharType="separate"/>
        </w:r>
        <w:r w:rsidR="00BD5664">
          <w:rPr>
            <w:noProof/>
          </w:rPr>
          <w:t>1</w:t>
        </w:r>
        <w:r>
          <w:rPr>
            <w:noProof/>
          </w:rPr>
          <w:fldChar w:fldCharType="end"/>
        </w:r>
      </w:p>
    </w:sdtContent>
  </w:sdt>
  <w:p w:rsidR="00311E28" w:rsidRDefault="00311E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B55BB"/>
    <w:multiLevelType w:val="hybridMultilevel"/>
    <w:tmpl w:val="66D44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2B1072"/>
    <w:multiLevelType w:val="hybridMultilevel"/>
    <w:tmpl w:val="2CD0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9558D"/>
    <w:rsid w:val="00073AA7"/>
    <w:rsid w:val="0009285E"/>
    <w:rsid w:val="000E5F99"/>
    <w:rsid w:val="0011280B"/>
    <w:rsid w:val="001F06D5"/>
    <w:rsid w:val="00263D17"/>
    <w:rsid w:val="002B70CF"/>
    <w:rsid w:val="00311E28"/>
    <w:rsid w:val="003212BE"/>
    <w:rsid w:val="00334438"/>
    <w:rsid w:val="00335B11"/>
    <w:rsid w:val="003E4B13"/>
    <w:rsid w:val="00424F6B"/>
    <w:rsid w:val="004427EE"/>
    <w:rsid w:val="00497E09"/>
    <w:rsid w:val="00560E62"/>
    <w:rsid w:val="0067692F"/>
    <w:rsid w:val="00690B2E"/>
    <w:rsid w:val="006A3EA6"/>
    <w:rsid w:val="006D0D3C"/>
    <w:rsid w:val="006D6F64"/>
    <w:rsid w:val="006D7952"/>
    <w:rsid w:val="007546F3"/>
    <w:rsid w:val="007553CC"/>
    <w:rsid w:val="007A1243"/>
    <w:rsid w:val="00834874"/>
    <w:rsid w:val="008B4429"/>
    <w:rsid w:val="009E3931"/>
    <w:rsid w:val="00A67963"/>
    <w:rsid w:val="00B03836"/>
    <w:rsid w:val="00B20022"/>
    <w:rsid w:val="00BD5664"/>
    <w:rsid w:val="00C00589"/>
    <w:rsid w:val="00C01CB2"/>
    <w:rsid w:val="00C16001"/>
    <w:rsid w:val="00C20E24"/>
    <w:rsid w:val="00CA087B"/>
    <w:rsid w:val="00CC14E3"/>
    <w:rsid w:val="00D3740C"/>
    <w:rsid w:val="00DD1AC2"/>
    <w:rsid w:val="00DD3D77"/>
    <w:rsid w:val="00DF5CFC"/>
    <w:rsid w:val="00E33304"/>
    <w:rsid w:val="00E629A3"/>
    <w:rsid w:val="00E77A6E"/>
    <w:rsid w:val="00EA0D01"/>
    <w:rsid w:val="00ED624E"/>
    <w:rsid w:val="00EF07D8"/>
    <w:rsid w:val="00F955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F6B"/>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 w:type="character" w:customStyle="1" w:styleId="cskcde">
    <w:name w:val="cskcde"/>
    <w:basedOn w:val="DefaultParagraphFont"/>
    <w:rsid w:val="00497E09"/>
  </w:style>
  <w:style w:type="character" w:styleId="Emphasis">
    <w:name w:val="Emphasis"/>
    <w:basedOn w:val="DefaultParagraphFont"/>
    <w:uiPriority w:val="20"/>
    <w:qFormat/>
    <w:rsid w:val="00497E09"/>
    <w:rPr>
      <w:i/>
      <w:iCs/>
    </w:rPr>
  </w:style>
  <w:style w:type="paragraph" w:styleId="NormalWeb">
    <w:name w:val="Normal (Web)"/>
    <w:basedOn w:val="Normal"/>
    <w:uiPriority w:val="99"/>
    <w:unhideWhenUsed/>
    <w:rsid w:val="00497E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28"/>
  </w:style>
  <w:style w:type="paragraph" w:styleId="Footer">
    <w:name w:val="footer"/>
    <w:basedOn w:val="Normal"/>
    <w:link w:val="FooterChar"/>
    <w:uiPriority w:val="99"/>
    <w:semiHidden/>
    <w:unhideWhenUsed/>
    <w:rsid w:val="00311E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r="http://schemas.openxmlformats.org/officeDocument/2006/relationships" xmlns:w="http://schemas.openxmlformats.org/wordprocessingml/2006/main">
  <w:divs>
    <w:div w:id="1423065538">
      <w:bodyDiv w:val="1"/>
      <w:marLeft w:val="0"/>
      <w:marRight w:val="0"/>
      <w:marTop w:val="0"/>
      <w:marBottom w:val="0"/>
      <w:divBdr>
        <w:top w:val="none" w:sz="0" w:space="0" w:color="auto"/>
        <w:left w:val="none" w:sz="0" w:space="0" w:color="auto"/>
        <w:bottom w:val="none" w:sz="0" w:space="0" w:color="auto"/>
        <w:right w:val="none" w:sz="0" w:space="0" w:color="auto"/>
      </w:divBdr>
      <w:divsChild>
        <w:div w:id="651636896">
          <w:marLeft w:val="0"/>
          <w:marRight w:val="0"/>
          <w:marTop w:val="0"/>
          <w:marBottom w:val="0"/>
          <w:divBdr>
            <w:top w:val="none" w:sz="0" w:space="0" w:color="auto"/>
            <w:left w:val="none" w:sz="0" w:space="0" w:color="auto"/>
            <w:bottom w:val="none" w:sz="0" w:space="0" w:color="auto"/>
            <w:right w:val="none" w:sz="0" w:space="0" w:color="auto"/>
          </w:divBdr>
          <w:divsChild>
            <w:div w:id="1585451360">
              <w:marLeft w:val="0"/>
              <w:marRight w:val="0"/>
              <w:marTop w:val="0"/>
              <w:marBottom w:val="0"/>
              <w:divBdr>
                <w:top w:val="none" w:sz="0" w:space="0" w:color="auto"/>
                <w:left w:val="none" w:sz="0" w:space="0" w:color="auto"/>
                <w:bottom w:val="none" w:sz="0" w:space="0" w:color="auto"/>
                <w:right w:val="none" w:sz="0" w:space="0" w:color="auto"/>
              </w:divBdr>
              <w:divsChild>
                <w:div w:id="4716755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14406296">
          <w:marLeft w:val="0"/>
          <w:marRight w:val="0"/>
          <w:marTop w:val="0"/>
          <w:marBottom w:val="0"/>
          <w:divBdr>
            <w:top w:val="none" w:sz="0" w:space="0" w:color="auto"/>
            <w:left w:val="none" w:sz="0" w:space="0" w:color="auto"/>
            <w:bottom w:val="none" w:sz="0" w:space="0" w:color="auto"/>
            <w:right w:val="none" w:sz="0" w:space="0" w:color="auto"/>
          </w:divBdr>
          <w:divsChild>
            <w:div w:id="1012146890">
              <w:marLeft w:val="0"/>
              <w:marRight w:val="0"/>
              <w:marTop w:val="0"/>
              <w:marBottom w:val="0"/>
              <w:divBdr>
                <w:top w:val="none" w:sz="0" w:space="0" w:color="auto"/>
                <w:left w:val="none" w:sz="0" w:space="0" w:color="auto"/>
                <w:bottom w:val="none" w:sz="0" w:space="0" w:color="auto"/>
                <w:right w:val="none" w:sz="0" w:space="0" w:color="auto"/>
              </w:divBdr>
              <w:divsChild>
                <w:div w:id="585966546">
                  <w:marLeft w:val="0"/>
                  <w:marRight w:val="0"/>
                  <w:marTop w:val="0"/>
                  <w:marBottom w:val="0"/>
                  <w:divBdr>
                    <w:top w:val="none" w:sz="0" w:space="0" w:color="auto"/>
                    <w:left w:val="none" w:sz="0" w:space="0" w:color="auto"/>
                    <w:bottom w:val="none" w:sz="0" w:space="0" w:color="auto"/>
                    <w:right w:val="none" w:sz="0" w:space="0" w:color="auto"/>
                  </w:divBdr>
                  <w:divsChild>
                    <w:div w:id="1860922123">
                      <w:marLeft w:val="0"/>
                      <w:marRight w:val="0"/>
                      <w:marTop w:val="0"/>
                      <w:marBottom w:val="0"/>
                      <w:divBdr>
                        <w:top w:val="none" w:sz="0" w:space="0" w:color="auto"/>
                        <w:left w:val="none" w:sz="0" w:space="0" w:color="auto"/>
                        <w:bottom w:val="none" w:sz="0" w:space="0" w:color="auto"/>
                        <w:right w:val="none" w:sz="0" w:space="0" w:color="auto"/>
                      </w:divBdr>
                      <w:divsChild>
                        <w:div w:id="1580478440">
                          <w:marLeft w:val="0"/>
                          <w:marRight w:val="0"/>
                          <w:marTop w:val="0"/>
                          <w:marBottom w:val="0"/>
                          <w:divBdr>
                            <w:top w:val="none" w:sz="0" w:space="0" w:color="auto"/>
                            <w:left w:val="none" w:sz="0" w:space="0" w:color="auto"/>
                            <w:bottom w:val="none" w:sz="0" w:space="0" w:color="auto"/>
                            <w:right w:val="none" w:sz="0" w:space="0" w:color="auto"/>
                          </w:divBdr>
                          <w:divsChild>
                            <w:div w:id="357391903">
                              <w:marLeft w:val="0"/>
                              <w:marRight w:val="0"/>
                              <w:marTop w:val="0"/>
                              <w:marBottom w:val="0"/>
                              <w:divBdr>
                                <w:top w:val="none" w:sz="0" w:space="0" w:color="auto"/>
                                <w:left w:val="none" w:sz="0" w:space="0" w:color="auto"/>
                                <w:bottom w:val="none" w:sz="0" w:space="0" w:color="auto"/>
                                <w:right w:val="none" w:sz="0" w:space="0" w:color="auto"/>
                              </w:divBdr>
                              <w:divsChild>
                                <w:div w:id="43721718">
                                  <w:marLeft w:val="0"/>
                                  <w:marRight w:val="0"/>
                                  <w:marTop w:val="0"/>
                                  <w:marBottom w:val="200"/>
                                  <w:divBdr>
                                    <w:top w:val="none" w:sz="0" w:space="0" w:color="auto"/>
                                    <w:left w:val="none" w:sz="0" w:space="0" w:color="auto"/>
                                    <w:bottom w:val="none" w:sz="0" w:space="0" w:color="auto"/>
                                    <w:right w:val="none" w:sz="0" w:space="0" w:color="auto"/>
                                  </w:divBdr>
                                </w:div>
                                <w:div w:id="6448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B415A93-3964-46DD-A68F-1EDE95ED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nikoo</cp:lastModifiedBy>
  <cp:revision>2</cp:revision>
  <dcterms:created xsi:type="dcterms:W3CDTF">2023-06-16T19:08:00Z</dcterms:created>
  <dcterms:modified xsi:type="dcterms:W3CDTF">2023-06-16T19:08:00Z</dcterms:modified>
</cp:coreProperties>
</file>