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09285E" w:rsidRDefault="00DD1AC2" w:rsidP="00335B11">
      <w:pPr>
        <w:bidi/>
        <w:spacing w:line="276" w:lineRule="auto"/>
        <w:rPr>
          <w:rFonts w:cs="B Nazanin"/>
          <w:sz w:val="26"/>
          <w:szCs w:val="26"/>
          <w:rtl/>
        </w:rPr>
      </w:pPr>
    </w:p>
    <w:tbl>
      <w:tblPr>
        <w:tblStyle w:val="TableGrid"/>
        <w:bidiVisual/>
        <w:tblW w:w="0" w:type="auto"/>
        <w:tblLook w:val="04A0" w:firstRow="1" w:lastRow="0" w:firstColumn="1" w:lastColumn="0" w:noHBand="0" w:noVBand="1"/>
      </w:tblPr>
      <w:tblGrid>
        <w:gridCol w:w="4675"/>
        <w:gridCol w:w="4675"/>
      </w:tblGrid>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tl/>
              </w:rPr>
            </w:pP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C20E24" w:rsidRPr="0009285E" w:rsidRDefault="00C20E24" w:rsidP="00335B11">
            <w:pPr>
              <w:bidi/>
              <w:spacing w:line="276" w:lineRule="auto"/>
              <w:jc w:val="center"/>
              <w:rPr>
                <w:rFonts w:cs="B Nazanin"/>
                <w:b/>
                <w:bCs/>
                <w:color w:val="000000" w:themeColor="text1"/>
                <w:sz w:val="26"/>
                <w:szCs w:val="26"/>
                <w:lang w:bidi="fa-IR"/>
              </w:rPr>
            </w:pPr>
            <w:r w:rsidRPr="0009285E">
              <w:rPr>
                <w:rFonts w:cs="B Nazanin"/>
                <w:b/>
                <w:bCs/>
                <w:color w:val="000000" w:themeColor="text1"/>
                <w:sz w:val="26"/>
                <w:szCs w:val="26"/>
                <w:rtl/>
                <w:lang w:bidi="fa-IR"/>
              </w:rPr>
              <w:t>بررسی راه های افزایش تمایل به مشارکت امدادگران در برنامه های سازمان امداد و نجات و تأثیر وجهه جمعیت هلال احمر جمهوری اسلامی ایران بر میزان مشارکت و وفاداری اعضاء</w:t>
            </w:r>
          </w:p>
          <w:p w:rsidR="00DD1AC2" w:rsidRPr="0009285E" w:rsidRDefault="00DD1AC2" w:rsidP="00335B11">
            <w:pPr>
              <w:bidi/>
              <w:spacing w:line="276" w:lineRule="auto"/>
              <w:jc w:val="both"/>
              <w:rPr>
                <w:rFonts w:cs="B Nazanin"/>
                <w:b/>
                <w:bCs/>
                <w:sz w:val="26"/>
                <w:szCs w:val="26"/>
              </w:rPr>
            </w:pP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09285E" w:rsidRDefault="00C20E24" w:rsidP="0033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b/>
                <w:bCs/>
                <w:sz w:val="26"/>
                <w:szCs w:val="26"/>
                <w:rtl/>
              </w:rPr>
            </w:pPr>
            <w:r w:rsidRPr="0009285E">
              <w:rPr>
                <w:rFonts w:asciiTheme="majorBidi" w:eastAsia="Times New Roman" w:hAnsiTheme="majorBidi" w:cstheme="majorBidi"/>
                <w:b/>
                <w:bCs/>
                <w:sz w:val="26"/>
                <w:szCs w:val="26"/>
                <w:lang w:val="en"/>
              </w:rPr>
              <w:t>Investigating ways to increase the willingness of aid workers to participate in rescue and relief organization programs and the effect of the image of the Red Crescent Society of the Islamic Republic of Iran on the level of participation and loyalty of members.</w:t>
            </w:r>
          </w:p>
        </w:tc>
      </w:tr>
      <w:tr w:rsidR="0009285E" w:rsidRPr="0009285E"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09285E" w:rsidRDefault="0009285E" w:rsidP="00335B11">
            <w:pPr>
              <w:bidi/>
              <w:spacing w:line="276" w:lineRule="auto"/>
              <w:jc w:val="both"/>
              <w:rPr>
                <w:rFonts w:cs="B Nazanin"/>
                <w:b/>
                <w:bCs/>
                <w:sz w:val="26"/>
                <w:szCs w:val="26"/>
              </w:rPr>
            </w:pPr>
            <w:r w:rsidRPr="0009285E">
              <w:rPr>
                <w:rFonts w:cs="B Nazanin" w:hint="cs"/>
                <w:b/>
                <w:bCs/>
                <w:sz w:val="26"/>
                <w:szCs w:val="26"/>
                <w:rtl/>
              </w:rPr>
              <w:t>مجری طرح</w:t>
            </w:r>
          </w:p>
          <w:p w:rsidR="0009285E" w:rsidRPr="0009285E" w:rsidRDefault="0009285E" w:rsidP="00335B11">
            <w:pPr>
              <w:bidi/>
              <w:spacing w:line="276" w:lineRule="auto"/>
              <w:jc w:val="both"/>
              <w:rPr>
                <w:rFonts w:cs="B Nazanin"/>
                <w:b/>
                <w:bCs/>
                <w:sz w:val="26"/>
                <w:szCs w:val="26"/>
                <w:rtl/>
                <w:lang w:bidi="fa-IR"/>
              </w:rPr>
            </w:pPr>
            <w:r w:rsidRPr="0009285E">
              <w:rPr>
                <w:rFonts w:cs="B Nazanin" w:hint="cs"/>
                <w:b/>
                <w:bCs/>
                <w:sz w:val="26"/>
                <w:szCs w:val="26"/>
                <w:rtl/>
                <w:lang w:bidi="fa-IR"/>
              </w:rPr>
              <w:t>دکتر ناهید ساری خانی</w:t>
            </w:r>
          </w:p>
        </w:tc>
      </w:tr>
      <w:tr w:rsidR="00CA087B" w:rsidRPr="0009285E" w:rsidTr="00C16001">
        <w:tc>
          <w:tcPr>
            <w:tcW w:w="4675" w:type="dxa"/>
            <w:tcBorders>
              <w:top w:val="double" w:sz="4" w:space="0" w:color="auto"/>
              <w:left w:val="double" w:sz="4" w:space="0" w:color="auto"/>
              <w:bottom w:val="double" w:sz="4" w:space="0" w:color="auto"/>
              <w:right w:val="double" w:sz="4" w:space="0" w:color="auto"/>
            </w:tcBorders>
          </w:tcPr>
          <w:p w:rsidR="00CA087B" w:rsidRPr="0009285E" w:rsidRDefault="00CA087B" w:rsidP="00335B11">
            <w:pPr>
              <w:bidi/>
              <w:spacing w:line="276" w:lineRule="auto"/>
              <w:jc w:val="both"/>
              <w:rPr>
                <w:rFonts w:cs="B Nazanin"/>
                <w:b/>
                <w:bCs/>
                <w:sz w:val="26"/>
                <w:szCs w:val="26"/>
                <w:rtl/>
              </w:rPr>
            </w:pPr>
            <w:r w:rsidRPr="0009285E">
              <w:rPr>
                <w:rFonts w:cs="B Nazanin" w:hint="cs"/>
                <w:b/>
                <w:bCs/>
                <w:sz w:val="26"/>
                <w:szCs w:val="26"/>
                <w:rtl/>
              </w:rPr>
              <w:t>رتبه علمی مجری</w:t>
            </w:r>
            <w:r w:rsidR="008B4429" w:rsidRPr="0009285E">
              <w:rPr>
                <w:rFonts w:cs="B Nazanin" w:hint="cs"/>
                <w:b/>
                <w:bCs/>
                <w:sz w:val="26"/>
                <w:szCs w:val="26"/>
                <w:rtl/>
              </w:rPr>
              <w:t>: استادیار</w:t>
            </w:r>
          </w:p>
        </w:tc>
        <w:tc>
          <w:tcPr>
            <w:tcW w:w="4675" w:type="dxa"/>
            <w:tcBorders>
              <w:top w:val="double" w:sz="4" w:space="0" w:color="auto"/>
              <w:left w:val="double" w:sz="4" w:space="0" w:color="auto"/>
              <w:bottom w:val="double" w:sz="4" w:space="0" w:color="auto"/>
              <w:right w:val="double" w:sz="4" w:space="0" w:color="auto"/>
            </w:tcBorders>
          </w:tcPr>
          <w:p w:rsidR="00CA087B" w:rsidRPr="0009285E" w:rsidRDefault="00CA087B" w:rsidP="00335B11">
            <w:pPr>
              <w:bidi/>
              <w:spacing w:line="276" w:lineRule="auto"/>
              <w:jc w:val="both"/>
              <w:rPr>
                <w:rFonts w:cs="B Nazanin"/>
                <w:b/>
                <w:bCs/>
                <w:sz w:val="26"/>
                <w:szCs w:val="26"/>
                <w:rtl/>
              </w:rPr>
            </w:pPr>
            <w:r w:rsidRPr="0009285E">
              <w:rPr>
                <w:rFonts w:cs="B Nazanin" w:hint="cs"/>
                <w:b/>
                <w:bCs/>
                <w:sz w:val="26"/>
                <w:szCs w:val="26"/>
                <w:rtl/>
              </w:rPr>
              <w:t>پست /سمت مجری</w:t>
            </w:r>
            <w:r w:rsidR="008B4429" w:rsidRPr="0009285E">
              <w:rPr>
                <w:rFonts w:cs="B Nazanin" w:hint="cs"/>
                <w:b/>
                <w:bCs/>
                <w:sz w:val="26"/>
                <w:szCs w:val="26"/>
                <w:rtl/>
              </w:rPr>
              <w:t>: مدرس</w:t>
            </w:r>
          </w:p>
        </w:tc>
      </w:tr>
      <w:tr w:rsidR="00DD1AC2" w:rsidRPr="0009285E" w:rsidTr="00C16001">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زمان شروع طرح</w:t>
            </w:r>
            <w:r w:rsidR="0009285E">
              <w:rPr>
                <w:rFonts w:cs="B Nazanin"/>
                <w:b/>
                <w:bCs/>
                <w:sz w:val="26"/>
                <w:szCs w:val="26"/>
              </w:rPr>
              <w:t>:</w:t>
            </w:r>
            <w:r w:rsidR="0009285E">
              <w:rPr>
                <w:rFonts w:cs="B Nazanin" w:hint="cs"/>
                <w:b/>
                <w:bCs/>
                <w:sz w:val="26"/>
                <w:szCs w:val="26"/>
                <w:rtl/>
              </w:rPr>
              <w:t>27/12/1399</w:t>
            </w:r>
          </w:p>
        </w:tc>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lang w:bidi="fa-IR"/>
              </w:rPr>
            </w:pPr>
            <w:r w:rsidRPr="0009285E">
              <w:rPr>
                <w:rFonts w:cs="B Nazanin" w:hint="cs"/>
                <w:b/>
                <w:bCs/>
                <w:sz w:val="26"/>
                <w:szCs w:val="26"/>
                <w:rtl/>
              </w:rPr>
              <w:t>زمان پایان طرح</w:t>
            </w:r>
            <w:r w:rsidR="0009285E">
              <w:rPr>
                <w:rFonts w:cs="B Nazanin"/>
                <w:b/>
                <w:bCs/>
                <w:sz w:val="26"/>
                <w:szCs w:val="26"/>
              </w:rPr>
              <w:t>:</w:t>
            </w:r>
            <w:r w:rsidR="0009285E">
              <w:rPr>
                <w:rFonts w:cs="B Nazanin" w:hint="cs"/>
                <w:b/>
                <w:bCs/>
                <w:sz w:val="26"/>
                <w:szCs w:val="26"/>
                <w:rtl/>
              </w:rPr>
              <w:t>27/06/1400</w:t>
            </w:r>
          </w:p>
        </w:tc>
      </w:tr>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C20E24" w:rsidRPr="0009285E" w:rsidRDefault="00DD1AC2" w:rsidP="00335B11">
            <w:pPr>
              <w:bidi/>
              <w:spacing w:line="276" w:lineRule="auto"/>
              <w:jc w:val="both"/>
              <w:rPr>
                <w:rFonts w:cs="B Nazanin"/>
                <w:b/>
                <w:bCs/>
                <w:sz w:val="26"/>
                <w:szCs w:val="26"/>
              </w:rPr>
            </w:pPr>
            <w:r w:rsidRPr="0009285E">
              <w:rPr>
                <w:rFonts w:cs="B Nazanin" w:hint="cs"/>
                <w:b/>
                <w:bCs/>
                <w:sz w:val="26"/>
                <w:szCs w:val="26"/>
                <w:rtl/>
              </w:rPr>
              <w:t xml:space="preserve">مقدمه </w:t>
            </w:r>
          </w:p>
          <w:p w:rsidR="00C20E24" w:rsidRPr="0009285E" w:rsidRDefault="00C20E24" w:rsidP="00335B11">
            <w:pPr>
              <w:bidi/>
              <w:spacing w:line="276" w:lineRule="auto"/>
              <w:jc w:val="both"/>
              <w:rPr>
                <w:rFonts w:asciiTheme="majorBidi" w:hAnsiTheme="majorBidi" w:cs="B Nazanin"/>
                <w:color w:val="000000" w:themeColor="text1"/>
                <w:sz w:val="26"/>
                <w:szCs w:val="26"/>
                <w:rtl/>
                <w:lang w:bidi="fa-IR"/>
              </w:rPr>
            </w:pPr>
            <w:r w:rsidRPr="0009285E">
              <w:rPr>
                <w:rFonts w:asciiTheme="majorBidi" w:hAnsiTheme="majorBidi" w:cs="B Nazanin"/>
                <w:color w:val="000000" w:themeColor="text1"/>
                <w:sz w:val="26"/>
                <w:szCs w:val="26"/>
                <w:rtl/>
                <w:lang w:bidi="fa-IR"/>
              </w:rPr>
              <w:t xml:space="preserve">مشارکت اجتماعی </w:t>
            </w:r>
            <w:r w:rsidRPr="0009285E">
              <w:rPr>
                <w:rFonts w:asciiTheme="majorBidi" w:hAnsiTheme="majorBidi" w:cs="B Nazanin" w:hint="cs"/>
                <w:color w:val="000000" w:themeColor="text1"/>
                <w:sz w:val="26"/>
                <w:szCs w:val="26"/>
                <w:rtl/>
                <w:lang w:bidi="fa-IR"/>
              </w:rPr>
              <w:t>یکی از</w:t>
            </w:r>
            <w:r w:rsidRPr="0009285E">
              <w:rPr>
                <w:rFonts w:asciiTheme="majorBidi" w:hAnsiTheme="majorBidi" w:cs="B Nazanin"/>
                <w:color w:val="000000" w:themeColor="text1"/>
                <w:sz w:val="26"/>
                <w:szCs w:val="26"/>
                <w:rtl/>
                <w:lang w:bidi="fa-IR"/>
              </w:rPr>
              <w:t xml:space="preserve"> انواع مهم مشارکت محسوب می‌شود. این نوع مشارکت بیشتر بر اهدافی ناظر است که جنبه داوطلبانه </w:t>
            </w:r>
            <w:r w:rsidRPr="0009285E">
              <w:rPr>
                <w:rFonts w:asciiTheme="majorBidi" w:hAnsiTheme="majorBidi" w:cs="B Nazanin" w:hint="cs"/>
                <w:color w:val="000000" w:themeColor="text1"/>
                <w:sz w:val="26"/>
                <w:szCs w:val="26"/>
                <w:rtl/>
                <w:lang w:bidi="fa-IR"/>
              </w:rPr>
              <w:t>دارد</w:t>
            </w:r>
            <w:r w:rsidRPr="0009285E">
              <w:rPr>
                <w:rFonts w:asciiTheme="majorBidi" w:hAnsiTheme="majorBidi" w:cs="B Nazanin"/>
                <w:color w:val="000000" w:themeColor="text1"/>
                <w:sz w:val="26"/>
                <w:szCs w:val="26"/>
                <w:rtl/>
                <w:lang w:bidi="fa-IR"/>
              </w:rPr>
              <w:t xml:space="preserve">، </w:t>
            </w:r>
            <w:r w:rsidRPr="0009285E">
              <w:rPr>
                <w:rFonts w:asciiTheme="majorBidi" w:hAnsiTheme="majorBidi" w:cs="B Nazanin" w:hint="cs"/>
                <w:color w:val="000000" w:themeColor="text1"/>
                <w:sz w:val="26"/>
                <w:szCs w:val="26"/>
                <w:rtl/>
                <w:lang w:bidi="fa-IR"/>
              </w:rPr>
              <w:t xml:space="preserve">و </w:t>
            </w:r>
            <w:r w:rsidRPr="0009285E">
              <w:rPr>
                <w:rFonts w:asciiTheme="majorBidi" w:hAnsiTheme="majorBidi" w:cs="B Nazanin"/>
                <w:color w:val="000000" w:themeColor="text1"/>
                <w:sz w:val="26"/>
                <w:szCs w:val="26"/>
                <w:rtl/>
                <w:lang w:bidi="fa-IR"/>
              </w:rPr>
              <w:t xml:space="preserve">متضمن ارائه نوعی خدمت اجتماعی است که در اکثر مواقع با پاداش‌های مادی معین همراه نیست. بنابراین هر گونه مشارکت داوطلبانه و عضویت فعال در گروه‌های خارج از گروه‌های خانوادگی، سیاسی و اقتصادی مشارکت اجتماعی قلمداد می‌شود. البته شایان ذکر است که علاوه بر عضویت و شرکت فعال، هدفمند </w:t>
            </w:r>
            <w:r w:rsidRPr="0009285E">
              <w:rPr>
                <w:rFonts w:asciiTheme="majorBidi" w:hAnsiTheme="majorBidi" w:cs="B Nazanin" w:hint="cs"/>
                <w:color w:val="000000" w:themeColor="text1"/>
                <w:sz w:val="26"/>
                <w:szCs w:val="26"/>
                <w:rtl/>
                <w:lang w:bidi="fa-IR"/>
              </w:rPr>
              <w:t>و</w:t>
            </w:r>
            <w:r w:rsidRPr="0009285E">
              <w:rPr>
                <w:rFonts w:asciiTheme="majorBidi" w:hAnsiTheme="majorBidi" w:cs="B Nazanin"/>
                <w:color w:val="000000" w:themeColor="text1"/>
                <w:sz w:val="26"/>
                <w:szCs w:val="26"/>
                <w:rtl/>
                <w:lang w:bidi="fa-IR"/>
              </w:rPr>
              <w:t xml:space="preserve"> آگاهانه بودن رفتار جمعی از ملاک‌های اصلی مورد توجه </w:t>
            </w:r>
            <w:r w:rsidRPr="0009285E">
              <w:rPr>
                <w:rFonts w:asciiTheme="majorBidi" w:hAnsiTheme="majorBidi" w:cs="B Nazanin" w:hint="cs"/>
                <w:color w:val="000000" w:themeColor="text1"/>
                <w:sz w:val="26"/>
                <w:szCs w:val="26"/>
                <w:rtl/>
                <w:lang w:bidi="fa-IR"/>
              </w:rPr>
              <w:t>است</w:t>
            </w:r>
            <w:r w:rsidRPr="0009285E">
              <w:rPr>
                <w:rFonts w:asciiTheme="majorBidi" w:hAnsiTheme="majorBidi" w:cs="B Nazanin"/>
                <w:sz w:val="26"/>
                <w:szCs w:val="26"/>
                <w:rtl/>
                <w:lang w:bidi="fa-IR"/>
              </w:rPr>
              <w:t xml:space="preserve">. با بررسی میزان و سطح مشارکت در سازمان‌های غیردولتی مدرن و تخصصی و سنتی که عمدتاً </w:t>
            </w:r>
            <w:r w:rsidRPr="0009285E">
              <w:rPr>
                <w:rFonts w:asciiTheme="majorBidi" w:hAnsiTheme="majorBidi" w:cs="B Nazanin"/>
                <w:color w:val="000000" w:themeColor="text1"/>
                <w:sz w:val="26"/>
                <w:szCs w:val="26"/>
                <w:rtl/>
                <w:lang w:bidi="fa-IR"/>
              </w:rPr>
              <w:t>در اموری نظیر محیط زیست، امور بهداشتی، امور زنان و... فعالیت می‌کنند و هم</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چنین سازمان</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ها و بنیادهای مختلفی که معمولاً برای درماندگان و بینوایان و ناتوانان اقداماتی را انجام می‌دهند و فعالیت‌هایی که از قدیم در ایران مرسوم بوده است</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یا سازمان‌های غیردولتی مثل انجمن شورایاری و... مشارکت اجتماعی محاسبه می‌شود (شکری و حسومی، 1389، 143).</w:t>
            </w:r>
          </w:p>
          <w:p w:rsidR="00C20E24" w:rsidRPr="0009285E" w:rsidRDefault="00C20E24" w:rsidP="00335B11">
            <w:pPr>
              <w:bidi/>
              <w:spacing w:line="276" w:lineRule="auto"/>
              <w:jc w:val="both"/>
              <w:rPr>
                <w:rFonts w:asciiTheme="majorBidi" w:hAnsiTheme="majorBidi" w:cs="B Nazanin"/>
                <w:color w:val="000000" w:themeColor="text1"/>
                <w:sz w:val="26"/>
                <w:szCs w:val="26"/>
                <w:rtl/>
                <w:lang w:bidi="fa-IR"/>
              </w:rPr>
            </w:pPr>
            <w:r w:rsidRPr="0009285E">
              <w:rPr>
                <w:rFonts w:asciiTheme="majorBidi" w:hAnsiTheme="majorBidi" w:cs="B Nazanin"/>
                <w:color w:val="000000" w:themeColor="text1"/>
                <w:sz w:val="26"/>
                <w:szCs w:val="26"/>
                <w:rtl/>
                <w:lang w:bidi="fa-IR"/>
              </w:rPr>
              <w:t>مشارکت اجتماعی با مشارکت مردمی قرابت نزدیکی دارد، زیرا اولا</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مشارکتی است که از متن جامعه برمی‌آید و ثانیا</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عرصه</w:t>
            </w:r>
            <w:r w:rsidR="0009285E">
              <w:rPr>
                <w:rFonts w:asciiTheme="majorBidi" w:hAnsiTheme="majorBidi" w:cs="B Nazanin"/>
                <w:color w:val="000000" w:themeColor="text1"/>
                <w:sz w:val="26"/>
                <w:szCs w:val="26"/>
                <w:rtl/>
                <w:lang w:bidi="fa-IR"/>
              </w:rPr>
              <w:t>‌های مختلف حیات اجتماعی را دربر</w:t>
            </w:r>
            <w:r w:rsidRPr="0009285E">
              <w:rPr>
                <w:rFonts w:asciiTheme="majorBidi" w:hAnsiTheme="majorBidi" w:cs="B Nazanin"/>
                <w:color w:val="000000" w:themeColor="text1"/>
                <w:sz w:val="26"/>
                <w:szCs w:val="26"/>
                <w:rtl/>
                <w:lang w:bidi="fa-IR"/>
              </w:rPr>
              <w:t>می‌گیرد. به</w:t>
            </w:r>
            <w:r w:rsidRPr="0009285E">
              <w:rPr>
                <w:rFonts w:asciiTheme="majorBidi" w:hAnsiTheme="majorBidi" w:cs="B Nazanin" w:hint="cs"/>
                <w:color w:val="000000" w:themeColor="text1"/>
                <w:sz w:val="26"/>
                <w:szCs w:val="26"/>
                <w:rtl/>
                <w:lang w:bidi="fa-IR"/>
              </w:rPr>
              <w:t>‌</w:t>
            </w:r>
            <w:r w:rsidR="0009285E">
              <w:rPr>
                <w:rFonts w:asciiTheme="majorBidi" w:hAnsiTheme="majorBidi" w:cs="B Nazanin"/>
                <w:color w:val="000000" w:themeColor="text1"/>
                <w:sz w:val="26"/>
                <w:szCs w:val="26"/>
                <w:rtl/>
                <w:lang w:bidi="fa-IR"/>
              </w:rPr>
              <w:t>طور</w:t>
            </w:r>
            <w:r w:rsidRPr="0009285E">
              <w:rPr>
                <w:rFonts w:asciiTheme="majorBidi" w:hAnsiTheme="majorBidi" w:cs="B Nazanin"/>
                <w:color w:val="000000" w:themeColor="text1"/>
                <w:sz w:val="26"/>
                <w:szCs w:val="26"/>
                <w:rtl/>
                <w:lang w:bidi="fa-IR"/>
              </w:rPr>
              <w:t>کلی مشارکت اجتماعی را می‌توان فرایند سازمان</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یافته</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ای </w:t>
            </w:r>
            <w:r w:rsidRPr="0009285E">
              <w:rPr>
                <w:rFonts w:asciiTheme="majorBidi" w:hAnsiTheme="majorBidi" w:cs="B Nazanin"/>
                <w:color w:val="000000" w:themeColor="text1"/>
                <w:sz w:val="26"/>
                <w:szCs w:val="26"/>
                <w:rtl/>
                <w:lang w:bidi="fa-IR"/>
              </w:rPr>
              <w:lastRenderedPageBreak/>
              <w:t>دانست که از سوی افراد جامعه به صورت آگاهانه، داوطلبانه و جمعی با در نظر داشتن هدف‌های معین و مشخص به منظور سهیم شدن در منابع قدرت انجام می‌گیرد</w:t>
            </w:r>
            <w:r w:rsidRPr="0009285E">
              <w:rPr>
                <w:rFonts w:asciiTheme="majorBidi" w:hAnsiTheme="majorBidi" w:cs="B Nazanin" w:hint="cs"/>
                <w:color w:val="000000" w:themeColor="text1"/>
                <w:sz w:val="26"/>
                <w:szCs w:val="26"/>
                <w:rtl/>
                <w:lang w:bidi="fa-IR"/>
              </w:rPr>
              <w:t xml:space="preserve"> </w:t>
            </w:r>
            <w:r w:rsidRPr="0009285E">
              <w:rPr>
                <w:rFonts w:asciiTheme="majorBidi" w:hAnsiTheme="majorBidi" w:cs="B Nazanin"/>
                <w:color w:val="000000" w:themeColor="text1"/>
                <w:sz w:val="26"/>
                <w:szCs w:val="26"/>
                <w:rtl/>
                <w:lang w:bidi="fa-IR"/>
              </w:rPr>
              <w:t xml:space="preserve">(شکری و حسومی، </w:t>
            </w:r>
            <w:r w:rsidRPr="0009285E">
              <w:rPr>
                <w:rFonts w:asciiTheme="majorBidi" w:hAnsiTheme="majorBidi" w:cs="B Nazanin" w:hint="cs"/>
                <w:color w:val="000000" w:themeColor="text1"/>
                <w:sz w:val="26"/>
                <w:szCs w:val="26"/>
                <w:rtl/>
                <w:lang w:bidi="fa-IR"/>
              </w:rPr>
              <w:t>1389، 150).</w:t>
            </w:r>
          </w:p>
          <w:p w:rsidR="00C20E24" w:rsidRPr="0009285E" w:rsidRDefault="00C20E24" w:rsidP="00335B11">
            <w:pPr>
              <w:bidi/>
              <w:spacing w:line="276" w:lineRule="auto"/>
              <w:jc w:val="both"/>
              <w:rPr>
                <w:rFonts w:asciiTheme="majorBidi" w:hAnsiTheme="majorBidi" w:cs="B Nazanin"/>
                <w:color w:val="000000" w:themeColor="text1"/>
                <w:sz w:val="26"/>
                <w:szCs w:val="26"/>
                <w:rtl/>
                <w:lang w:bidi="fa-IR"/>
              </w:rPr>
            </w:pPr>
            <w:r w:rsidRPr="0009285E">
              <w:rPr>
                <w:rFonts w:asciiTheme="majorBidi" w:hAnsiTheme="majorBidi" w:cs="B Nazanin"/>
                <w:color w:val="000000" w:themeColor="text1"/>
                <w:sz w:val="26"/>
                <w:szCs w:val="26"/>
                <w:rtl/>
                <w:lang w:bidi="fa-IR"/>
              </w:rPr>
              <w:t>فرصت‌ها و زمینه‌های مشارکت مردم، ممکن است در یک جامعه نسبت به جامعه دیگر متفاوت باشد و نیز در مراحل مختلفی از چرخه مدیریت بحران انجام گیرد</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اما وجود یک رویکرد مشارکتی در </w:t>
            </w:r>
            <w:r w:rsidRPr="0009285E">
              <w:rPr>
                <w:rFonts w:asciiTheme="majorBidi" w:hAnsiTheme="majorBidi" w:cs="B Nazanin" w:hint="cs"/>
                <w:color w:val="000000" w:themeColor="text1"/>
                <w:sz w:val="26"/>
                <w:szCs w:val="26"/>
                <w:rtl/>
                <w:lang w:bidi="fa-IR"/>
              </w:rPr>
              <w:t>همه</w:t>
            </w:r>
            <w:r w:rsidRPr="0009285E">
              <w:rPr>
                <w:rFonts w:asciiTheme="majorBidi" w:hAnsiTheme="majorBidi" w:cs="B Nazanin"/>
                <w:color w:val="000000" w:themeColor="text1"/>
                <w:sz w:val="26"/>
                <w:szCs w:val="26"/>
                <w:rtl/>
                <w:lang w:bidi="fa-IR"/>
              </w:rPr>
              <w:t xml:space="preserve"> فر</w:t>
            </w:r>
            <w:r w:rsidRPr="0009285E">
              <w:rPr>
                <w:rFonts w:asciiTheme="majorBidi" w:hAnsiTheme="majorBidi" w:cs="B Nazanin" w:hint="cs"/>
                <w:color w:val="000000" w:themeColor="text1"/>
                <w:sz w:val="26"/>
                <w:szCs w:val="26"/>
                <w:rtl/>
                <w:lang w:bidi="fa-IR"/>
              </w:rPr>
              <w:t>ا</w:t>
            </w:r>
            <w:r w:rsidRPr="0009285E">
              <w:rPr>
                <w:rFonts w:asciiTheme="majorBidi" w:hAnsiTheme="majorBidi" w:cs="B Nazanin"/>
                <w:color w:val="000000" w:themeColor="text1"/>
                <w:sz w:val="26"/>
                <w:szCs w:val="26"/>
                <w:rtl/>
                <w:lang w:bidi="fa-IR"/>
              </w:rPr>
              <w:t>یندهای مرتبط با سوانح و بحران‌ها لازم است تا دست</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یابی به توسعه پایدار در جامعه دستخوش بحران، میسر شود (جهانگیری و دیگران،1389، 29)</w:t>
            </w:r>
            <w:r w:rsidRPr="0009285E">
              <w:rPr>
                <w:rFonts w:asciiTheme="majorBidi" w:hAnsiTheme="majorBidi" w:cs="B Nazanin" w:hint="cs"/>
                <w:color w:val="000000" w:themeColor="text1"/>
                <w:sz w:val="26"/>
                <w:szCs w:val="26"/>
                <w:rtl/>
                <w:lang w:bidi="fa-IR"/>
              </w:rPr>
              <w:t>.</w:t>
            </w:r>
          </w:p>
          <w:p w:rsidR="00DD1AC2" w:rsidRPr="0009285E" w:rsidRDefault="00C20E24" w:rsidP="00335B11">
            <w:pPr>
              <w:bidi/>
              <w:spacing w:line="276" w:lineRule="auto"/>
              <w:jc w:val="both"/>
              <w:rPr>
                <w:rFonts w:cs="B Nazanin"/>
                <w:sz w:val="26"/>
                <w:szCs w:val="26"/>
                <w:rtl/>
              </w:rPr>
            </w:pPr>
            <w:r w:rsidRPr="0009285E">
              <w:rPr>
                <w:rFonts w:asciiTheme="majorBidi" w:hAnsiTheme="majorBidi" w:cs="B Nazanin"/>
                <w:color w:val="000000" w:themeColor="text1"/>
                <w:sz w:val="26"/>
                <w:szCs w:val="26"/>
                <w:rtl/>
                <w:lang w:bidi="fa-IR"/>
              </w:rPr>
              <w:t>مهم</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ترین عامل در ایجاد مشارکت جامعه، فراهم کرد</w:t>
            </w:r>
            <w:r w:rsidR="0009285E">
              <w:rPr>
                <w:rFonts w:asciiTheme="majorBidi" w:hAnsiTheme="majorBidi" w:cs="B Nazanin"/>
                <w:color w:val="000000" w:themeColor="text1"/>
                <w:sz w:val="26"/>
                <w:szCs w:val="26"/>
                <w:rtl/>
                <w:lang w:bidi="fa-IR"/>
              </w:rPr>
              <w:t>ن بسترهای مناسب در آن جامعه است</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فر</w:t>
            </w:r>
            <w:r w:rsidRPr="0009285E">
              <w:rPr>
                <w:rFonts w:asciiTheme="majorBidi" w:hAnsiTheme="majorBidi" w:cs="B Nazanin" w:hint="cs"/>
                <w:color w:val="000000" w:themeColor="text1"/>
                <w:sz w:val="26"/>
                <w:szCs w:val="26"/>
                <w:rtl/>
                <w:lang w:bidi="fa-IR"/>
              </w:rPr>
              <w:t>ا</w:t>
            </w:r>
            <w:r w:rsidRPr="0009285E">
              <w:rPr>
                <w:rFonts w:asciiTheme="majorBidi" w:hAnsiTheme="majorBidi" w:cs="B Nazanin"/>
                <w:color w:val="000000" w:themeColor="text1"/>
                <w:sz w:val="26"/>
                <w:szCs w:val="26"/>
                <w:rtl/>
                <w:lang w:bidi="fa-IR"/>
              </w:rPr>
              <w:t>یند ارتقای مشارکت در مدیریت بحران از طریق به</w:t>
            </w:r>
            <w:r w:rsidRPr="0009285E">
              <w:rPr>
                <w:rFonts w:asciiTheme="majorBidi" w:hAnsiTheme="majorBidi" w:cs="B Nazanin" w:hint="cs"/>
                <w:color w:val="000000" w:themeColor="text1"/>
                <w:sz w:val="26"/>
                <w:szCs w:val="26"/>
                <w:rtl/>
                <w:lang w:bidi="fa-IR"/>
              </w:rPr>
              <w:t xml:space="preserve"> ه</w:t>
            </w:r>
            <w:r w:rsidRPr="0009285E">
              <w:rPr>
                <w:rFonts w:asciiTheme="majorBidi" w:hAnsiTheme="majorBidi" w:cs="B Nazanin"/>
                <w:color w:val="000000" w:themeColor="text1"/>
                <w:sz w:val="26"/>
                <w:szCs w:val="26"/>
                <w:rtl/>
                <w:lang w:bidi="fa-IR"/>
              </w:rPr>
              <w:t>م پیوستن تلاش‌ها و کوشش‌های افراد، خانواده و جوامع به منظور ارتقای ایمنی از یک سو و سازمان‌ها، مقامات و مسئول</w:t>
            </w:r>
            <w:r w:rsidRPr="0009285E">
              <w:rPr>
                <w:rFonts w:asciiTheme="majorBidi" w:hAnsiTheme="majorBidi" w:cs="B Nazanin" w:hint="cs"/>
                <w:color w:val="000000" w:themeColor="text1"/>
                <w:sz w:val="26"/>
                <w:szCs w:val="26"/>
                <w:rtl/>
                <w:lang w:bidi="fa-IR"/>
              </w:rPr>
              <w:t>ا</w:t>
            </w:r>
            <w:r w:rsidRPr="0009285E">
              <w:rPr>
                <w:rFonts w:asciiTheme="majorBidi" w:hAnsiTheme="majorBidi" w:cs="B Nazanin"/>
                <w:color w:val="000000" w:themeColor="text1"/>
                <w:sz w:val="26"/>
                <w:szCs w:val="26"/>
                <w:rtl/>
                <w:lang w:bidi="fa-IR"/>
              </w:rPr>
              <w:t>ن در سطوح محلی، منطقه</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ای و ملی از سوی دیگر امکان</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پذیر می‌شود. نکته کلیدی در دست</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یابی به ارتقای مشارکت، انجام تحلیل دقیق مشکلات مردم، بررسی فرصت‌ها و نقاط قوت در هر موقعیت و جست</w:t>
            </w:r>
            <w:r w:rsidRPr="0009285E">
              <w:rPr>
                <w:rFonts w:asciiTheme="majorBidi" w:hAnsiTheme="majorBidi" w:cs="B Nazanin" w:hint="cs"/>
                <w:color w:val="000000" w:themeColor="text1"/>
                <w:sz w:val="26"/>
                <w:szCs w:val="26"/>
                <w:rtl/>
                <w:lang w:bidi="fa-IR"/>
              </w:rPr>
              <w:t>‌و</w:t>
            </w:r>
            <w:r w:rsidRPr="0009285E">
              <w:rPr>
                <w:rFonts w:asciiTheme="majorBidi" w:hAnsiTheme="majorBidi" w:cs="B Nazanin"/>
                <w:color w:val="000000" w:themeColor="text1"/>
                <w:sz w:val="26"/>
                <w:szCs w:val="26"/>
                <w:rtl/>
                <w:lang w:bidi="fa-IR"/>
              </w:rPr>
              <w:t>جوی راه</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حل‌های مناسب برای حل مشکلات جامعه به گونه</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ای است که با علایق مردم و شیوه زندگی آن‌ها انطباق داشته باشد. فعالیت‌هایی که در سال‌های اخیر در عرصه ارتقای مشارکت در اداره بحران‌ها، در این زمینه و به این شیوه انجام شده</w:t>
            </w:r>
            <w:r w:rsidRPr="0009285E">
              <w:rPr>
                <w:rFonts w:asciiTheme="majorBidi" w:hAnsiTheme="majorBidi" w:cs="B Nazanin" w:hint="cs"/>
                <w:color w:val="000000" w:themeColor="text1"/>
                <w:sz w:val="26"/>
                <w:szCs w:val="26"/>
                <w:rtl/>
                <w:lang w:bidi="fa-IR"/>
              </w:rPr>
              <w:t>،</w:t>
            </w:r>
            <w:r w:rsidRPr="0009285E">
              <w:rPr>
                <w:rFonts w:asciiTheme="majorBidi" w:hAnsiTheme="majorBidi" w:cs="B Nazanin"/>
                <w:color w:val="000000" w:themeColor="text1"/>
                <w:sz w:val="26"/>
                <w:szCs w:val="26"/>
                <w:rtl/>
                <w:lang w:bidi="fa-IR"/>
              </w:rPr>
              <w:t xml:space="preserve"> برتری این روش را در مقایسه با رویکردهای سنتی و پیشین در آموزش نشان داده است (جهانگیری و دیگران،1389، 30-31)</w:t>
            </w:r>
            <w:r w:rsidRPr="0009285E">
              <w:rPr>
                <w:rFonts w:asciiTheme="majorBidi" w:hAnsiTheme="majorBidi" w:cs="B Nazanin" w:hint="cs"/>
                <w:color w:val="000000" w:themeColor="text1"/>
                <w:sz w:val="26"/>
                <w:szCs w:val="26"/>
                <w:rtl/>
                <w:lang w:bidi="fa-IR"/>
              </w:rPr>
              <w:t xml:space="preserve">. از این رو این مطالعه در صدد شناسایی </w:t>
            </w:r>
            <w:r w:rsidRPr="0009285E">
              <w:rPr>
                <w:rFonts w:cs="B Nazanin"/>
                <w:color w:val="000000" w:themeColor="text1"/>
                <w:sz w:val="26"/>
                <w:szCs w:val="26"/>
                <w:rtl/>
                <w:lang w:bidi="fa-IR"/>
              </w:rPr>
              <w:t>راه های افزایش تمایل به مشارکت امدادگران در برنامه های سازمان امداد و نجات و تأثیر وجهه جمعیت هلال احمر جمهوری اسلامی ایران بر میزان مشارکت و وفاداری اعضاء</w:t>
            </w:r>
            <w:r w:rsidRPr="0009285E">
              <w:rPr>
                <w:rFonts w:cs="B Nazanin" w:hint="cs"/>
                <w:color w:val="000000" w:themeColor="text1"/>
                <w:sz w:val="26"/>
                <w:szCs w:val="26"/>
                <w:rtl/>
                <w:lang w:bidi="fa-IR"/>
              </w:rPr>
              <w:t xml:space="preserve"> برآمده است. </w:t>
            </w:r>
          </w:p>
        </w:tc>
      </w:tr>
      <w:tr w:rsidR="00DD1AC2" w:rsidRPr="0009285E" w:rsidTr="001F06D5">
        <w:trPr>
          <w:trHeight w:val="1500"/>
        </w:trPr>
        <w:tc>
          <w:tcPr>
            <w:tcW w:w="9350" w:type="dxa"/>
            <w:gridSpan w:val="2"/>
            <w:tcBorders>
              <w:top w:val="double" w:sz="4" w:space="0" w:color="auto"/>
              <w:left w:val="double" w:sz="4" w:space="0" w:color="auto"/>
              <w:bottom w:val="double" w:sz="4" w:space="0" w:color="auto"/>
              <w:right w:val="double" w:sz="4" w:space="0" w:color="auto"/>
            </w:tcBorders>
          </w:tcPr>
          <w:p w:rsidR="00DF5CFC" w:rsidRPr="0009285E" w:rsidRDefault="00DD1AC2" w:rsidP="00335B11">
            <w:pPr>
              <w:bidi/>
              <w:spacing w:line="276" w:lineRule="auto"/>
              <w:jc w:val="both"/>
              <w:rPr>
                <w:rFonts w:cs="B Nazanin"/>
                <w:b/>
                <w:bCs/>
                <w:sz w:val="26"/>
                <w:szCs w:val="26"/>
              </w:rPr>
            </w:pPr>
            <w:r w:rsidRPr="0009285E">
              <w:rPr>
                <w:rFonts w:cs="B Nazanin" w:hint="cs"/>
                <w:b/>
                <w:bCs/>
                <w:sz w:val="26"/>
                <w:szCs w:val="26"/>
                <w:rtl/>
              </w:rPr>
              <w:lastRenderedPageBreak/>
              <w:t xml:space="preserve">بیان مسئله </w:t>
            </w:r>
          </w:p>
          <w:p w:rsidR="00DF5CFC" w:rsidRPr="0009285E" w:rsidRDefault="00DF5CFC" w:rsidP="00335B11">
            <w:pPr>
              <w:bidi/>
              <w:spacing w:line="276" w:lineRule="auto"/>
              <w:jc w:val="both"/>
              <w:rPr>
                <w:rFonts w:cs="B Nazanin"/>
                <w:color w:val="000000" w:themeColor="text1"/>
                <w:sz w:val="26"/>
                <w:szCs w:val="26"/>
                <w:rtl/>
                <w:lang w:bidi="fa-IR"/>
              </w:rPr>
            </w:pPr>
            <w:r w:rsidRPr="0009285E">
              <w:rPr>
                <w:rFonts w:ascii="Times New Roman" w:eastAsia="Times New Roman" w:hAnsi="Times New Roman" w:cs="B Nazanin"/>
                <w:color w:val="000000" w:themeColor="text1"/>
                <w:sz w:val="26"/>
                <w:szCs w:val="26"/>
                <w:rtl/>
              </w:rPr>
              <w:t>مشار</w:t>
            </w:r>
            <w:r w:rsidRPr="0009285E">
              <w:rPr>
                <w:rFonts w:ascii="Times New Roman" w:eastAsia="Times New Roman" w:hAnsi="Times New Roman" w:cs="B Nazanin" w:hint="cs"/>
                <w:color w:val="000000" w:themeColor="text1"/>
                <w:sz w:val="26"/>
                <w:szCs w:val="26"/>
                <w:rtl/>
              </w:rPr>
              <w:t>کت</w:t>
            </w:r>
            <w:r w:rsidRPr="0009285E">
              <w:rPr>
                <w:rStyle w:val="FootnoteReference"/>
                <w:rFonts w:ascii="Times New Roman" w:hAnsi="Times New Roman" w:cs="B Nazanin"/>
                <w:color w:val="000000" w:themeColor="text1"/>
                <w:sz w:val="26"/>
                <w:szCs w:val="26"/>
                <w:rtl/>
              </w:rPr>
              <w:footnoteReference w:id="1"/>
            </w:r>
            <w:r w:rsidRPr="0009285E">
              <w:rPr>
                <w:rFonts w:ascii="Times New Roman" w:eastAsia="Times New Roman" w:hAnsi="Times New Roman" w:cs="B Nazanin" w:hint="cs"/>
                <w:color w:val="000000" w:themeColor="text1"/>
                <w:sz w:val="26"/>
                <w:szCs w:val="26"/>
                <w:rtl/>
              </w:rPr>
              <w:t xml:space="preserve"> </w:t>
            </w:r>
            <w:r w:rsidRPr="0009285E">
              <w:rPr>
                <w:rFonts w:ascii="Times New Roman" w:eastAsia="Times New Roman" w:hAnsi="Times New Roman" w:cs="B Nazanin"/>
                <w:color w:val="000000" w:themeColor="text1"/>
                <w:sz w:val="26"/>
                <w:szCs w:val="26"/>
                <w:rtl/>
              </w:rPr>
              <w:t>به معني به کار گرفتن منابع شخصي به منظور سهيم شدن در يک اقدام جمعي است</w:t>
            </w:r>
            <w:r w:rsidR="0009285E">
              <w:rPr>
                <w:rFonts w:ascii="Times New Roman" w:eastAsia="Times New Roman" w:hAnsi="Times New Roman" w:cs="B Nazanin" w:hint="cs"/>
                <w:color w:val="000000" w:themeColor="text1"/>
                <w:sz w:val="26"/>
                <w:szCs w:val="26"/>
                <w:rtl/>
              </w:rPr>
              <w:t xml:space="preserve"> </w:t>
            </w:r>
            <w:r w:rsidRPr="0009285E">
              <w:rPr>
                <w:rFonts w:ascii="Times New Roman" w:eastAsia="Times New Roman" w:hAnsi="Times New Roman" w:cs="B Nazanin" w:hint="cs"/>
                <w:color w:val="000000" w:themeColor="text1"/>
                <w:sz w:val="26"/>
                <w:szCs w:val="26"/>
                <w:rtl/>
              </w:rPr>
              <w:t xml:space="preserve">(محسنی و جارالهی، 1391، 12) </w:t>
            </w:r>
            <w:r w:rsidRPr="0009285E">
              <w:rPr>
                <w:rFonts w:ascii="Arial" w:eastAsia="Calibri" w:hAnsi="Arial" w:cs="B Nazanin" w:hint="cs"/>
                <w:color w:val="000000" w:themeColor="text1"/>
                <w:sz w:val="26"/>
                <w:szCs w:val="26"/>
                <w:rtl/>
                <w:lang w:bidi="fa-IR"/>
              </w:rPr>
              <w:t>در</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مورد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معناي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اصطلاحي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مفهوم</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مشاركت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بحث</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هاي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فراواني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وجود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دارد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ولي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 مجموع</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توان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جوهره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اصلي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آن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را</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درگيري،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فعاليت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تأثيرپذيري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دانست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با</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پذيرش</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اين جوهره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برخي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از</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صاحب</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نظران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مديريت،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مشاركت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را</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درگيري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ذهني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عاطفي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اشخاص</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 موقعيت هاي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گروهي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بر شمرده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كه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براي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دستيابي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اهداف</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گروهي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برانگيخته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شده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مسئولیت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كار</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شريك</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شوند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اين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تعريف</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سه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جزء</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مهم</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وجود دارد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كه</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عبارتند</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از</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درگير</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شدن،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ياري</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دادن</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ومسئولیت</w:t>
            </w:r>
            <w:r w:rsidRPr="0009285E">
              <w:rPr>
                <w:rFonts w:ascii="Calibri" w:eastAsia="Calibri" w:hAnsi="Calibri" w:cs="B Nazanin" w:hint="cs"/>
                <w:color w:val="000000" w:themeColor="text1"/>
                <w:sz w:val="26"/>
                <w:szCs w:val="26"/>
                <w:rtl/>
                <w:lang w:bidi="fa-IR"/>
              </w:rPr>
              <w:t xml:space="preserve"> (</w:t>
            </w:r>
            <w:r w:rsidRPr="0009285E">
              <w:rPr>
                <w:rFonts w:ascii="Arial" w:eastAsia="Calibri" w:hAnsi="Arial" w:cs="B Nazanin" w:hint="cs"/>
                <w:color w:val="000000" w:themeColor="text1"/>
                <w:sz w:val="26"/>
                <w:szCs w:val="26"/>
                <w:rtl/>
                <w:lang w:bidi="fa-IR"/>
              </w:rPr>
              <w:t>حسین زاده و فدائی ده چشمه،1391، 66).</w:t>
            </w:r>
            <w:r w:rsidRPr="0009285E">
              <w:rPr>
                <w:rFonts w:ascii="Calibri" w:eastAsia="Calibri" w:hAnsi="Calibri" w:cs="B Nazanin" w:hint="cs"/>
                <w:color w:val="000000" w:themeColor="text1"/>
                <w:sz w:val="26"/>
                <w:szCs w:val="26"/>
                <w:rtl/>
                <w:lang w:bidi="fa-IR"/>
              </w:rPr>
              <w:t xml:space="preserve"> </w:t>
            </w:r>
            <w:r w:rsidRPr="0009285E">
              <w:rPr>
                <w:rFonts w:cs="B Nazanin"/>
                <w:color w:val="000000" w:themeColor="text1"/>
                <w:sz w:val="26"/>
                <w:szCs w:val="26"/>
                <w:rtl/>
                <w:lang w:bidi="fa-IR"/>
              </w:rPr>
              <w:t>با وجود این که مشارکت الزاما در چهارچوب سازمان ها و تشکل ها صورت نمی گیرد، تشکل ها و سازمان هایی نظیر جمعیت هلال احمر ایران می تواند آن را نهادینه کند (همان</w:t>
            </w:r>
            <w:r w:rsidRPr="0009285E">
              <w:rPr>
                <w:rFonts w:cs="B Nazanin" w:hint="cs"/>
                <w:color w:val="000000" w:themeColor="text1"/>
                <w:sz w:val="26"/>
                <w:szCs w:val="26"/>
                <w:rtl/>
                <w:lang w:bidi="fa-IR"/>
              </w:rPr>
              <w:t>، 13).</w:t>
            </w:r>
          </w:p>
          <w:p w:rsidR="00DD1AC2" w:rsidRPr="0009285E" w:rsidRDefault="00DF5CFC" w:rsidP="00335B11">
            <w:pPr>
              <w:bidi/>
              <w:spacing w:line="276" w:lineRule="auto"/>
              <w:jc w:val="both"/>
              <w:rPr>
                <w:rFonts w:ascii="Times New Roman" w:eastAsia="Times New Roman" w:hAnsi="Times New Roman" w:cs="B Nazanin"/>
                <w:color w:val="000000" w:themeColor="text1"/>
                <w:sz w:val="26"/>
                <w:szCs w:val="26"/>
                <w:rtl/>
                <w:lang w:bidi="fa-IR"/>
              </w:rPr>
            </w:pPr>
            <w:r w:rsidRPr="0009285E">
              <w:rPr>
                <w:rFonts w:ascii="Times New Roman" w:eastAsia="Times New Roman" w:hAnsi="Times New Roman" w:cs="B Nazanin"/>
                <w:color w:val="000000" w:themeColor="text1"/>
                <w:sz w:val="26"/>
                <w:szCs w:val="26"/>
                <w:rtl/>
              </w:rPr>
              <w:t>از سوی دیگر، تاثیر وجه جمعیت هلال احمر بر مشارکت و وفاداری اعضاء سازمان امداد و نجات هلال احمر نیز حائز اهمیت است. زیرا این امر عنوان ابزاری به</w:t>
            </w:r>
            <w:r w:rsidRPr="0009285E">
              <w:rPr>
                <w:rFonts w:ascii="Times New Roman" w:eastAsia="Times New Roman" w:hAnsi="Times New Roman" w:cs="B Nazanin"/>
                <w:color w:val="000000" w:themeColor="text1"/>
                <w:sz w:val="26"/>
                <w:szCs w:val="26"/>
              </w:rPr>
              <w:t xml:space="preserve"> </w:t>
            </w:r>
            <w:r w:rsidRPr="0009285E">
              <w:rPr>
                <w:rFonts w:ascii="Times New Roman" w:eastAsia="Times New Roman" w:hAnsi="Times New Roman" w:cs="B Nazanin"/>
                <w:color w:val="000000" w:themeColor="text1"/>
                <w:sz w:val="26"/>
                <w:szCs w:val="26"/>
                <w:rtl/>
              </w:rPr>
              <w:t xml:space="preserve">منظور دست یابی به ارتقای کیفیت و نظام‌مند کردن اعضاء سازمان مورد </w:t>
            </w:r>
            <w:r w:rsidRPr="0009285E">
              <w:rPr>
                <w:rFonts w:ascii="Times New Roman" w:eastAsia="Times New Roman" w:hAnsi="Times New Roman" w:cs="B Nazanin"/>
                <w:color w:val="000000" w:themeColor="text1"/>
                <w:sz w:val="26"/>
                <w:szCs w:val="26"/>
                <w:rtl/>
              </w:rPr>
              <w:lastRenderedPageBreak/>
              <w:t>توجه قرار می گیرد (صیف و کرمی، 1383). جهت توانمندسازی یک سازمان باید اعضاء سازمان مورد توجه قرار گیرد که می توان به عوامل درون سازمانی و برون سازمانی اشاره نمود. توجه به عوامل درون سازمانی و برون سازمانی می تواند افزایش میزان مشارکت و وفاداری اعضاء سازمان امداد و نجات</w:t>
            </w:r>
            <w:r w:rsidRPr="0009285E">
              <w:rPr>
                <w:rFonts w:ascii="Times New Roman" w:eastAsia="Times New Roman" w:hAnsi="Times New Roman" w:cs="B Nazanin" w:hint="cs"/>
                <w:color w:val="000000" w:themeColor="text1"/>
                <w:sz w:val="26"/>
                <w:szCs w:val="26"/>
                <w:rtl/>
              </w:rPr>
              <w:t xml:space="preserve"> ، به ویژه امداگران </w:t>
            </w:r>
            <w:r w:rsidRPr="0009285E">
              <w:rPr>
                <w:rFonts w:ascii="Times New Roman" w:eastAsia="Times New Roman" w:hAnsi="Times New Roman" w:cs="B Nazanin"/>
                <w:color w:val="000000" w:themeColor="text1"/>
                <w:sz w:val="26"/>
                <w:szCs w:val="26"/>
                <w:rtl/>
              </w:rPr>
              <w:t>را در پی داشته باشد.</w:t>
            </w:r>
            <w:r w:rsidRPr="0009285E">
              <w:rPr>
                <w:rFonts w:ascii="Times New Roman" w:eastAsia="Times New Roman" w:hAnsi="Times New Roman" w:cs="B Nazanin" w:hint="cs"/>
                <w:color w:val="000000" w:themeColor="text1"/>
                <w:sz w:val="26"/>
                <w:szCs w:val="26"/>
                <w:rtl/>
              </w:rPr>
              <w:t xml:space="preserve"> از این رو، </w:t>
            </w:r>
            <w:r w:rsidRPr="0009285E">
              <w:rPr>
                <w:rFonts w:ascii="Times New Roman" w:eastAsia="Times New Roman" w:hAnsi="Times New Roman" w:cs="B Nazanin"/>
                <w:color w:val="000000" w:themeColor="text1"/>
                <w:sz w:val="26"/>
                <w:szCs w:val="26"/>
                <w:rtl/>
              </w:rPr>
              <w:t>ضـروري اسـت تـا بـا برنامه‌ر</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ز</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مناسـب در جهــت جــذب، ســاماندهی و حفــظ نیــروي انســانی </w:t>
            </w:r>
            <w:r w:rsidRPr="0009285E">
              <w:rPr>
                <w:rFonts w:ascii="Times New Roman" w:eastAsia="Times New Roman" w:hAnsi="Times New Roman" w:cs="B Nazanin" w:hint="cs"/>
                <w:color w:val="000000" w:themeColor="text1"/>
                <w:sz w:val="26"/>
                <w:szCs w:val="26"/>
                <w:rtl/>
              </w:rPr>
              <w:t>آنان</w:t>
            </w:r>
            <w:r w:rsidRPr="0009285E">
              <w:rPr>
                <w:rFonts w:ascii="Times New Roman" w:eastAsia="Times New Roman" w:hAnsi="Times New Roman" w:cs="B Nazanin"/>
                <w:color w:val="000000" w:themeColor="text1"/>
                <w:sz w:val="26"/>
                <w:szCs w:val="26"/>
                <w:rtl/>
              </w:rPr>
              <w:t xml:space="preserve"> گــام برداشــته و در عــین حــال موجبــات انگیــزش </w:t>
            </w:r>
            <w:r w:rsidRPr="0009285E">
              <w:rPr>
                <w:rFonts w:ascii="Times New Roman" w:eastAsia="Times New Roman" w:hAnsi="Times New Roman" w:cs="B Nazanin" w:hint="cs"/>
                <w:color w:val="000000" w:themeColor="text1"/>
                <w:sz w:val="26"/>
                <w:szCs w:val="26"/>
                <w:rtl/>
              </w:rPr>
              <w:t>آنان</w:t>
            </w:r>
            <w:r w:rsidRPr="0009285E">
              <w:rPr>
                <w:rFonts w:ascii="Times New Roman" w:eastAsia="Times New Roman" w:hAnsi="Times New Roman" w:cs="B Nazanin"/>
                <w:color w:val="000000" w:themeColor="text1"/>
                <w:sz w:val="26"/>
                <w:szCs w:val="26"/>
                <w:rtl/>
              </w:rPr>
              <w:t xml:space="preserve"> را بــراي ارتقــاء در مســیري از پــیش تعیین شده فراهم آورد.</w:t>
            </w:r>
            <w:r w:rsidRPr="0009285E">
              <w:rPr>
                <w:rFonts w:ascii="Times New Roman" w:eastAsia="Times New Roman" w:hAnsi="Times New Roman" w:cs="B Nazanin" w:hint="cs"/>
                <w:color w:val="000000" w:themeColor="text1"/>
                <w:sz w:val="26"/>
                <w:szCs w:val="26"/>
                <w:rtl/>
              </w:rPr>
              <w:t xml:space="preserve"> به علاوه، </w:t>
            </w:r>
            <w:r w:rsidRPr="0009285E">
              <w:rPr>
                <w:rFonts w:ascii="Times New Roman" w:eastAsia="Times New Roman" w:hAnsi="Times New Roman" w:cs="B Nazanin"/>
                <w:color w:val="000000" w:themeColor="text1"/>
                <w:sz w:val="26"/>
                <w:szCs w:val="26"/>
                <w:rtl/>
              </w:rPr>
              <w:t xml:space="preserve">بــا عنایــت بــه بنــد </w:t>
            </w:r>
            <w:r w:rsidR="0009285E">
              <w:rPr>
                <w:rFonts w:ascii="Times New Roman" w:eastAsia="Times New Roman" w:hAnsi="Times New Roman" w:cs="B Nazanin" w:hint="cs"/>
                <w:color w:val="000000" w:themeColor="text1"/>
                <w:sz w:val="26"/>
                <w:szCs w:val="26"/>
                <w:rtl/>
              </w:rPr>
              <w:t>3</w:t>
            </w:r>
            <w:r w:rsidRPr="0009285E">
              <w:rPr>
                <w:rFonts w:ascii="Times New Roman" w:eastAsia="Times New Roman" w:hAnsi="Times New Roman" w:cs="B Nazanin"/>
                <w:color w:val="000000" w:themeColor="text1"/>
                <w:sz w:val="26"/>
                <w:szCs w:val="26"/>
                <w:rtl/>
              </w:rPr>
              <w:t xml:space="preserve"> مــاده </w:t>
            </w:r>
            <w:r w:rsidR="0009285E">
              <w:rPr>
                <w:rFonts w:ascii="Times New Roman" w:eastAsia="Times New Roman" w:hAnsi="Times New Roman" w:cs="B Nazanin" w:hint="cs"/>
                <w:color w:val="000000" w:themeColor="text1"/>
                <w:sz w:val="26"/>
                <w:szCs w:val="26"/>
                <w:rtl/>
              </w:rPr>
              <w:t>3</w:t>
            </w:r>
            <w:r w:rsidRPr="0009285E">
              <w:rPr>
                <w:rFonts w:ascii="Times New Roman" w:eastAsia="Times New Roman" w:hAnsi="Times New Roman" w:cs="B Nazanin"/>
                <w:color w:val="000000" w:themeColor="text1"/>
                <w:sz w:val="26"/>
                <w:szCs w:val="26"/>
                <w:rtl/>
              </w:rPr>
              <w:t xml:space="preserve"> اساســنامه جمعیــت هلال‌احمر جمهــوري اســلامی ایــران کــه بــر برنامه‌ر</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ز</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و اقــدام در جهــت مقابلــه بــا حــوادث و ســوانح و آمــوزش عمــومی در ایــن زمینــه اشــاره داشــته و بــر تربیــت کــادر امــدادي و نیــروي انســانی مــورد نیــاز تأک</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د</w:t>
            </w:r>
            <w:r w:rsidRPr="0009285E">
              <w:rPr>
                <w:rFonts w:ascii="Times New Roman" w:eastAsia="Times New Roman" w:hAnsi="Times New Roman" w:cs="B Nazanin"/>
                <w:color w:val="000000" w:themeColor="text1"/>
                <w:sz w:val="26"/>
                <w:szCs w:val="26"/>
                <w:rtl/>
              </w:rPr>
              <w:t xml:space="preserve"> دارد؛ و بــا توجــه بــه لــزوم تربیــت و آماده‌ساز</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نیــروي انســانی خــاص بــراي پاســخگویی مؤثر بــه حــوادث گونــاگون، هم</w:t>
            </w:r>
            <w:r w:rsidRPr="0009285E">
              <w:rPr>
                <w:rFonts w:ascii="Times New Roman" w:eastAsia="Times New Roman" w:hAnsi="Times New Roman" w:cs="B Nazanin" w:hint="cs"/>
                <w:color w:val="000000" w:themeColor="text1"/>
                <w:sz w:val="26"/>
                <w:szCs w:val="26"/>
                <w:rtl/>
              </w:rPr>
              <w:t xml:space="preserve"> </w:t>
            </w:r>
            <w:r w:rsidRPr="0009285E">
              <w:rPr>
                <w:rFonts w:ascii="Times New Roman" w:eastAsia="Times New Roman" w:hAnsi="Times New Roman" w:cs="B Nazanin"/>
                <w:color w:val="000000" w:themeColor="text1"/>
                <w:sz w:val="26"/>
                <w:szCs w:val="26"/>
                <w:rtl/>
              </w:rPr>
              <w:t xml:space="preserve">چنــین در راســتاي اجرایــی ســازي بنــد 3 مــاده </w:t>
            </w:r>
            <w:r w:rsidR="0009285E">
              <w:rPr>
                <w:rFonts w:ascii="Times New Roman" w:eastAsia="Times New Roman" w:hAnsi="Times New Roman" w:cs="B Nazanin" w:hint="cs"/>
                <w:color w:val="000000" w:themeColor="text1"/>
                <w:sz w:val="26"/>
                <w:szCs w:val="26"/>
                <w:rtl/>
              </w:rPr>
              <w:t>2</w:t>
            </w:r>
            <w:r w:rsidRPr="0009285E">
              <w:rPr>
                <w:rFonts w:ascii="Times New Roman" w:eastAsia="Times New Roman" w:hAnsi="Times New Roman" w:cs="B Nazanin"/>
                <w:color w:val="000000" w:themeColor="text1"/>
                <w:sz w:val="26"/>
                <w:szCs w:val="26"/>
                <w:rtl/>
              </w:rPr>
              <w:t xml:space="preserve"> آئ</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ن‌نامه</w:t>
            </w:r>
            <w:r w:rsidRPr="0009285E">
              <w:rPr>
                <w:rFonts w:ascii="Times New Roman" w:eastAsia="Times New Roman" w:hAnsi="Times New Roman" w:cs="B Nazanin"/>
                <w:color w:val="000000" w:themeColor="text1"/>
                <w:sz w:val="26"/>
                <w:szCs w:val="26"/>
                <w:rtl/>
              </w:rPr>
              <w:t xml:space="preserve"> خــدمات داوطلبانــه جمعیــت هلال‌احمر به منظــور ســاماندهی و سازمانده</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نیروهــاي داوطلــب</w:t>
            </w:r>
            <w:r w:rsidRPr="0009285E">
              <w:rPr>
                <w:rFonts w:ascii="Times New Roman" w:eastAsia="Times New Roman" w:hAnsi="Times New Roman" w:cs="B Nazanin" w:hint="cs"/>
                <w:color w:val="000000" w:themeColor="text1"/>
                <w:sz w:val="26"/>
                <w:szCs w:val="26"/>
                <w:rtl/>
              </w:rPr>
              <w:t>،</w:t>
            </w:r>
            <w:r w:rsidRPr="0009285E">
              <w:rPr>
                <w:rFonts w:ascii="Times New Roman" w:eastAsia="Times New Roman" w:hAnsi="Times New Roman" w:cs="B Nazanin"/>
                <w:color w:val="000000" w:themeColor="text1"/>
                <w:sz w:val="26"/>
                <w:szCs w:val="26"/>
                <w:rtl/>
              </w:rPr>
              <w:t xml:space="preserve"> ارائــه راهکــاري بــراي درجه‌بند</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و تفکیــک نیــروي انســانی داوطلــب بــر اســاس نــوع تخصــص و توانمنــدي</w:t>
            </w:r>
            <w:r w:rsidRPr="0009285E">
              <w:rPr>
                <w:rFonts w:ascii="Times New Roman" w:eastAsia="Times New Roman" w:hAnsi="Times New Roman" w:cs="B Nazanin" w:hint="cs"/>
                <w:color w:val="000000" w:themeColor="text1"/>
                <w:sz w:val="26"/>
                <w:szCs w:val="26"/>
                <w:rtl/>
              </w:rPr>
              <w:t>، افزایش میزان مشارکت و وفاداری آنان در برنامه های سازمان امداد و نجات،</w:t>
            </w:r>
            <w:r w:rsidRPr="0009285E">
              <w:rPr>
                <w:rFonts w:ascii="Times New Roman" w:eastAsia="Times New Roman" w:hAnsi="Times New Roman" w:cs="B Nazanin"/>
                <w:color w:val="000000" w:themeColor="text1"/>
                <w:sz w:val="26"/>
                <w:szCs w:val="26"/>
                <w:rtl/>
              </w:rPr>
              <w:t xml:space="preserve"> از اصل</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تر</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ن</w:t>
            </w:r>
            <w:r w:rsidRPr="0009285E">
              <w:rPr>
                <w:rFonts w:ascii="Times New Roman" w:eastAsia="Times New Roman" w:hAnsi="Times New Roman" w:cs="B Nazanin"/>
                <w:color w:val="000000" w:themeColor="text1"/>
                <w:sz w:val="26"/>
                <w:szCs w:val="26"/>
                <w:rtl/>
              </w:rPr>
              <w:t xml:space="preserve"> نیازهــاي امــروز جمعیت هلال‌احمر و به ویژه سازمان امداد و نجات م</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باشد</w:t>
            </w:r>
            <w:r w:rsidRPr="0009285E">
              <w:rPr>
                <w:rFonts w:ascii="Times New Roman" w:eastAsia="Times New Roman" w:hAnsi="Times New Roman" w:cs="B Nazanin"/>
                <w:color w:val="000000" w:themeColor="text1"/>
                <w:sz w:val="26"/>
                <w:szCs w:val="26"/>
                <w:rtl/>
              </w:rPr>
              <w:t>.</w:t>
            </w:r>
            <w:r w:rsidRPr="0009285E">
              <w:rPr>
                <w:rFonts w:ascii="Times New Roman" w:eastAsia="Times New Roman" w:hAnsi="Times New Roman" w:cs="B Nazanin" w:hint="cs"/>
                <w:color w:val="000000" w:themeColor="text1"/>
                <w:sz w:val="26"/>
                <w:szCs w:val="26"/>
                <w:rtl/>
              </w:rPr>
              <w:t xml:space="preserve"> </w:t>
            </w:r>
            <w:r w:rsidRPr="0009285E">
              <w:rPr>
                <w:rFonts w:ascii="Times New Roman" w:eastAsia="Times New Roman" w:hAnsi="Times New Roman" w:cs="B Nazanin"/>
                <w:color w:val="000000" w:themeColor="text1"/>
                <w:sz w:val="26"/>
                <w:szCs w:val="26"/>
                <w:rtl/>
              </w:rPr>
              <w:t>از این رو</w:t>
            </w:r>
            <w:r w:rsidRPr="0009285E">
              <w:rPr>
                <w:rFonts w:ascii="Times New Roman" w:eastAsia="Times New Roman" w:hAnsi="Times New Roman" w:cs="B Nazanin" w:hint="cs"/>
                <w:color w:val="000000" w:themeColor="text1"/>
                <w:sz w:val="26"/>
                <w:szCs w:val="26"/>
                <w:rtl/>
              </w:rPr>
              <w:t>،</w:t>
            </w:r>
            <w:r w:rsidRPr="0009285E">
              <w:rPr>
                <w:rFonts w:ascii="Times New Roman" w:eastAsia="Times New Roman" w:hAnsi="Times New Roman" w:cs="B Nazanin"/>
                <w:color w:val="000000" w:themeColor="text1"/>
                <w:sz w:val="26"/>
                <w:szCs w:val="26"/>
                <w:rtl/>
              </w:rPr>
              <w:t xml:space="preserve"> این مطالعه در صدد پاسخگویی </w:t>
            </w:r>
            <w:r w:rsidRPr="0009285E">
              <w:rPr>
                <w:rFonts w:ascii="Times New Roman" w:eastAsia="Times New Roman" w:hAnsi="Times New Roman" w:cs="B Nazanin" w:hint="cs"/>
                <w:color w:val="000000" w:themeColor="text1"/>
                <w:sz w:val="26"/>
                <w:szCs w:val="26"/>
                <w:rtl/>
              </w:rPr>
              <w:t xml:space="preserve">سوال های نظیر شرایط علی تمایل به مشارکت و وفاداری پایین امدادگران در برنامه های سازمان امداد و نجات کدامند؟ وضعیت موجود میزان مشارکت و وفاداری امدادگران در برنامه های سازمان امداد و نجات چگونه است؟ پیامدهای به کارگیری راهکارهای مطلوب به منظور افزایش تمایل به مشارکت و وفاداری امدادگران در برنامه های سازمان امداد و نجات کدامند؟ و الگوی مناسب </w:t>
            </w:r>
            <w:r w:rsidRPr="0009285E">
              <w:rPr>
                <w:rFonts w:ascii="Times New Roman" w:eastAsia="Times New Roman" w:hAnsi="Times New Roman" w:cs="B Nazanin"/>
                <w:color w:val="000000" w:themeColor="text1"/>
                <w:sz w:val="26"/>
                <w:szCs w:val="26"/>
                <w:rtl/>
              </w:rPr>
              <w:t xml:space="preserve">راه های افزایش تمایل به مشارکت </w:t>
            </w:r>
            <w:r w:rsidRPr="0009285E">
              <w:rPr>
                <w:rFonts w:ascii="Times New Roman" w:eastAsia="Times New Roman" w:hAnsi="Times New Roman" w:cs="B Nazanin" w:hint="cs"/>
                <w:color w:val="000000" w:themeColor="text1"/>
                <w:sz w:val="26"/>
                <w:szCs w:val="26"/>
                <w:rtl/>
              </w:rPr>
              <w:t xml:space="preserve">و وفاداری </w:t>
            </w:r>
            <w:r w:rsidRPr="0009285E">
              <w:rPr>
                <w:rFonts w:ascii="Times New Roman" w:eastAsia="Times New Roman" w:hAnsi="Times New Roman" w:cs="B Nazanin"/>
                <w:color w:val="000000" w:themeColor="text1"/>
                <w:sz w:val="26"/>
                <w:szCs w:val="26"/>
                <w:rtl/>
              </w:rPr>
              <w:t>امدادگران در برنامه های سازمان امداد و نجات</w:t>
            </w:r>
            <w:r w:rsidRPr="0009285E">
              <w:rPr>
                <w:rFonts w:ascii="Times New Roman" w:eastAsia="Times New Roman" w:hAnsi="Times New Roman" w:cs="B Nazanin" w:hint="cs"/>
                <w:color w:val="000000" w:themeColor="text1"/>
                <w:sz w:val="26"/>
                <w:szCs w:val="26"/>
                <w:rtl/>
              </w:rPr>
              <w:t xml:space="preserve"> کدام است؟</w:t>
            </w:r>
          </w:p>
        </w:tc>
      </w:tr>
      <w:tr w:rsidR="00DD1AC2" w:rsidRPr="0009285E" w:rsidTr="00335B11">
        <w:trPr>
          <w:trHeight w:val="5820"/>
        </w:trPr>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lastRenderedPageBreak/>
              <w:t>اهداف طرح</w:t>
            </w:r>
          </w:p>
          <w:p w:rsidR="00C00589" w:rsidRPr="0009285E" w:rsidRDefault="00C00589" w:rsidP="00335B11">
            <w:pPr>
              <w:pStyle w:val="Heading2"/>
              <w:bidi/>
              <w:spacing w:after="0" w:afterAutospacing="0" w:line="276" w:lineRule="auto"/>
              <w:outlineLvl w:val="1"/>
              <w:rPr>
                <w:rFonts w:cs="B Nazanin"/>
                <w:sz w:val="26"/>
                <w:szCs w:val="26"/>
                <w:lang w:bidi="ar-SA"/>
              </w:rPr>
            </w:pPr>
            <w:bookmarkStart w:id="0" w:name="_Toc70421507"/>
            <w:r w:rsidRPr="0009285E">
              <w:rPr>
                <w:rFonts w:cs="B Nazanin" w:hint="cs"/>
                <w:sz w:val="26"/>
                <w:szCs w:val="26"/>
                <w:rtl/>
                <w:lang w:bidi="ar-SA"/>
              </w:rPr>
              <w:t>هدف اصلی</w:t>
            </w:r>
            <w:bookmarkEnd w:id="0"/>
          </w:p>
          <w:p w:rsidR="00560E62" w:rsidRPr="0009285E" w:rsidRDefault="00560E62"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 xml:space="preserve">تعیین ارائه الگوی </w:t>
            </w:r>
            <w:r w:rsidRPr="0009285E">
              <w:rPr>
                <w:rFonts w:ascii="Times New Roman" w:eastAsia="Times New Roman" w:hAnsi="Times New Roman" w:cs="B Nazanin"/>
                <w:color w:val="000000" w:themeColor="text1"/>
                <w:sz w:val="26"/>
                <w:szCs w:val="26"/>
                <w:rtl/>
              </w:rPr>
              <w:t>راه های افزایش تمایل به مشارکت</w:t>
            </w:r>
            <w:r w:rsidRPr="0009285E">
              <w:rPr>
                <w:rFonts w:ascii="Times New Roman" w:eastAsia="Times New Roman" w:hAnsi="Times New Roman" w:cs="B Nazanin" w:hint="cs"/>
                <w:color w:val="000000" w:themeColor="text1"/>
                <w:sz w:val="26"/>
                <w:szCs w:val="26"/>
                <w:rtl/>
              </w:rPr>
              <w:t xml:space="preserve"> و وفاداری</w:t>
            </w:r>
            <w:r w:rsidRPr="0009285E">
              <w:rPr>
                <w:rFonts w:ascii="Times New Roman" w:eastAsia="Times New Roman" w:hAnsi="Times New Roman" w:cs="B Nazanin"/>
                <w:color w:val="000000" w:themeColor="text1"/>
                <w:sz w:val="26"/>
                <w:szCs w:val="26"/>
                <w:rtl/>
              </w:rPr>
              <w:t xml:space="preserve"> امدادگران در برنامه های سازمان امداد و نجات</w:t>
            </w:r>
            <w:r w:rsidRPr="0009285E">
              <w:rPr>
                <w:rFonts w:ascii="Times New Roman" w:eastAsia="Times New Roman" w:hAnsi="Times New Roman" w:cs="B Nazanin" w:hint="cs"/>
                <w:color w:val="000000" w:themeColor="text1"/>
                <w:sz w:val="26"/>
                <w:szCs w:val="26"/>
                <w:rtl/>
              </w:rPr>
              <w:t xml:space="preserve"> </w:t>
            </w:r>
          </w:p>
          <w:p w:rsidR="00C00589" w:rsidRPr="0009285E" w:rsidRDefault="00C00589" w:rsidP="00335B11">
            <w:pPr>
              <w:pStyle w:val="Heading2"/>
              <w:bidi/>
              <w:spacing w:after="0" w:afterAutospacing="0" w:line="276" w:lineRule="auto"/>
              <w:outlineLvl w:val="1"/>
              <w:rPr>
                <w:rFonts w:cs="B Nazanin"/>
                <w:sz w:val="26"/>
                <w:szCs w:val="26"/>
                <w:lang w:bidi="ar-SA"/>
              </w:rPr>
            </w:pPr>
            <w:bookmarkStart w:id="1" w:name="_Toc70421508"/>
            <w:r w:rsidRPr="0009285E">
              <w:rPr>
                <w:rFonts w:cs="B Nazanin"/>
                <w:sz w:val="26"/>
                <w:szCs w:val="26"/>
                <w:rtl/>
                <w:lang w:bidi="ar-SA"/>
              </w:rPr>
              <w:t>هدف‌ها</w:t>
            </w:r>
            <w:r w:rsidRPr="0009285E">
              <w:rPr>
                <w:rFonts w:cs="B Nazanin" w:hint="cs"/>
                <w:sz w:val="26"/>
                <w:szCs w:val="26"/>
                <w:rtl/>
                <w:lang w:bidi="ar-SA"/>
              </w:rPr>
              <w:t>ی فرعی پژوهش</w:t>
            </w:r>
            <w:bookmarkEnd w:id="1"/>
          </w:p>
          <w:p w:rsidR="00560E62" w:rsidRPr="0009285E" w:rsidRDefault="00560E62" w:rsidP="00335B11">
            <w:pPr>
              <w:bidi/>
              <w:spacing w:line="276" w:lineRule="auto"/>
              <w:jc w:val="both"/>
              <w:rPr>
                <w:rFonts w:cs="B Nazanin"/>
                <w:color w:val="000000" w:themeColor="text1"/>
                <w:sz w:val="26"/>
                <w:szCs w:val="26"/>
                <w:rtl/>
                <w:lang w:bidi="fa-IR"/>
              </w:rPr>
            </w:pPr>
            <w:r w:rsidRPr="0009285E">
              <w:rPr>
                <w:rFonts w:cs="B Nazanin" w:hint="cs"/>
                <w:color w:val="000000" w:themeColor="text1"/>
                <w:sz w:val="26"/>
                <w:szCs w:val="26"/>
                <w:rtl/>
                <w:lang w:bidi="fa-IR"/>
              </w:rPr>
              <w:t xml:space="preserve">شناخت شرایط علی تمایل به مشارکت و وفاداری پایین امدادگران در برنامه های سازمان امداد و نجات </w:t>
            </w:r>
          </w:p>
          <w:p w:rsidR="00560E62" w:rsidRPr="0009285E" w:rsidRDefault="00560E62" w:rsidP="00335B11">
            <w:pPr>
              <w:bidi/>
              <w:spacing w:line="276" w:lineRule="auto"/>
              <w:jc w:val="both"/>
              <w:rPr>
                <w:rFonts w:cs="B Nazanin"/>
                <w:color w:val="000000" w:themeColor="text1"/>
                <w:sz w:val="26"/>
                <w:szCs w:val="26"/>
                <w:rtl/>
                <w:lang w:bidi="fa-IR"/>
              </w:rPr>
            </w:pPr>
            <w:r w:rsidRPr="0009285E">
              <w:rPr>
                <w:rFonts w:cs="B Nazanin" w:hint="cs"/>
                <w:color w:val="000000" w:themeColor="text1"/>
                <w:sz w:val="26"/>
                <w:szCs w:val="26"/>
                <w:rtl/>
                <w:lang w:bidi="fa-IR"/>
              </w:rPr>
              <w:t xml:space="preserve">شناخت وضعیت موجود میزان مشارکت و وفاداری امدادگران در برنامه های سازمان امداد و نجات </w:t>
            </w:r>
          </w:p>
          <w:p w:rsidR="00560E62" w:rsidRPr="0009285E" w:rsidRDefault="00560E62" w:rsidP="00335B11">
            <w:pPr>
              <w:bidi/>
              <w:spacing w:line="276" w:lineRule="auto"/>
              <w:jc w:val="both"/>
              <w:rPr>
                <w:rFonts w:cs="B Nazanin"/>
                <w:color w:val="000000" w:themeColor="text1"/>
                <w:sz w:val="26"/>
                <w:szCs w:val="26"/>
                <w:rtl/>
                <w:lang w:bidi="fa-IR"/>
              </w:rPr>
            </w:pPr>
            <w:r w:rsidRPr="0009285E">
              <w:rPr>
                <w:rFonts w:cs="B Nazanin" w:hint="cs"/>
                <w:color w:val="000000" w:themeColor="text1"/>
                <w:sz w:val="26"/>
                <w:szCs w:val="26"/>
                <w:rtl/>
                <w:lang w:bidi="fa-IR"/>
              </w:rPr>
              <w:t xml:space="preserve">شناخت وضعیت موجود راهبردهای به کار گرفته شده به منظور افزایش تمایل به مشارکت و وفاداری امدادگران دربرنامه های سازمان امداد و نجات </w:t>
            </w:r>
          </w:p>
          <w:p w:rsidR="00560E62" w:rsidRPr="0009285E" w:rsidRDefault="00560E62" w:rsidP="00335B11">
            <w:pPr>
              <w:bidi/>
              <w:spacing w:line="276" w:lineRule="auto"/>
              <w:jc w:val="both"/>
              <w:rPr>
                <w:rFonts w:cs="B Nazanin"/>
                <w:color w:val="000000" w:themeColor="text1"/>
                <w:sz w:val="26"/>
                <w:szCs w:val="26"/>
                <w:rtl/>
                <w:lang w:bidi="fa-IR"/>
              </w:rPr>
            </w:pPr>
            <w:r w:rsidRPr="0009285E">
              <w:rPr>
                <w:rFonts w:cs="B Nazanin" w:hint="cs"/>
                <w:color w:val="000000" w:themeColor="text1"/>
                <w:sz w:val="26"/>
                <w:szCs w:val="26"/>
                <w:rtl/>
                <w:lang w:bidi="fa-IR"/>
              </w:rPr>
              <w:t xml:space="preserve">شناخت راهکارهای مطلوب به منظور افزایش تمایل به مشارکت و وفاداری امدادگران در برنامه های سازمان امداد و نجات </w:t>
            </w:r>
          </w:p>
          <w:p w:rsidR="00DD1AC2" w:rsidRPr="0009285E" w:rsidRDefault="00560E62" w:rsidP="00335B11">
            <w:pPr>
              <w:bidi/>
              <w:spacing w:line="276" w:lineRule="auto"/>
              <w:jc w:val="both"/>
              <w:rPr>
                <w:rFonts w:cs="B Nazanin"/>
                <w:sz w:val="26"/>
                <w:szCs w:val="26"/>
                <w:rtl/>
              </w:rPr>
            </w:pPr>
            <w:r w:rsidRPr="0009285E">
              <w:rPr>
                <w:rFonts w:cs="B Nazanin" w:hint="cs"/>
                <w:color w:val="000000" w:themeColor="text1"/>
                <w:sz w:val="26"/>
                <w:szCs w:val="26"/>
                <w:rtl/>
                <w:lang w:bidi="fa-IR"/>
              </w:rPr>
              <w:t xml:space="preserve">شناخت پیامدهای به کارگیری راهکارهای مطلوب به منظور افزایش تمایل به مشارکت و وفاداری امدادگران در برنامه های سازمان امداد و نجات </w:t>
            </w:r>
          </w:p>
        </w:tc>
      </w:tr>
      <w:tr w:rsidR="00C16001"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C16001" w:rsidRPr="0009285E" w:rsidRDefault="00C16001" w:rsidP="00335B11">
            <w:pPr>
              <w:bidi/>
              <w:spacing w:line="276" w:lineRule="auto"/>
              <w:jc w:val="both"/>
              <w:rPr>
                <w:rFonts w:cs="B Nazanin"/>
                <w:color w:val="000000" w:themeColor="text1"/>
                <w:sz w:val="26"/>
                <w:szCs w:val="26"/>
                <w:rtl/>
                <w:lang w:bidi="fa-IR"/>
              </w:rPr>
            </w:pPr>
            <w:r w:rsidRPr="0009285E">
              <w:rPr>
                <w:rFonts w:cs="B Nazanin" w:hint="cs"/>
                <w:color w:val="000000" w:themeColor="text1"/>
                <w:sz w:val="26"/>
                <w:szCs w:val="26"/>
                <w:rtl/>
                <w:lang w:bidi="fa-IR"/>
              </w:rPr>
              <w:t xml:space="preserve">تعیین مدل پارادایمی الگوی </w:t>
            </w:r>
            <w:r w:rsidRPr="0009285E">
              <w:rPr>
                <w:rFonts w:cs="B Nazanin"/>
                <w:color w:val="000000" w:themeColor="text1"/>
                <w:sz w:val="26"/>
                <w:szCs w:val="26"/>
                <w:rtl/>
                <w:lang w:bidi="fa-IR"/>
              </w:rPr>
              <w:t>راه های افزایش تمایل به مشارکت</w:t>
            </w:r>
            <w:r w:rsidRPr="0009285E">
              <w:rPr>
                <w:rFonts w:cs="B Nazanin" w:hint="cs"/>
                <w:color w:val="000000" w:themeColor="text1"/>
                <w:sz w:val="26"/>
                <w:szCs w:val="26"/>
                <w:rtl/>
                <w:lang w:bidi="fa-IR"/>
              </w:rPr>
              <w:t xml:space="preserve"> و وفاداری</w:t>
            </w:r>
            <w:r w:rsidRPr="0009285E">
              <w:rPr>
                <w:rFonts w:cs="B Nazanin"/>
                <w:color w:val="000000" w:themeColor="text1"/>
                <w:sz w:val="26"/>
                <w:szCs w:val="26"/>
                <w:rtl/>
                <w:lang w:bidi="fa-IR"/>
              </w:rPr>
              <w:t xml:space="preserve"> امدادگران در برنامه های سازمان امداد و نجات</w:t>
            </w:r>
            <w:r w:rsidRPr="0009285E">
              <w:rPr>
                <w:rFonts w:cs="B Nazanin" w:hint="cs"/>
                <w:color w:val="000000" w:themeColor="text1"/>
                <w:sz w:val="26"/>
                <w:szCs w:val="26"/>
                <w:rtl/>
                <w:lang w:bidi="fa-IR"/>
              </w:rPr>
              <w:t xml:space="preserve"> </w:t>
            </w:r>
          </w:p>
          <w:p w:rsidR="00C16001" w:rsidRPr="0009285E" w:rsidRDefault="00C16001" w:rsidP="00335B11">
            <w:pPr>
              <w:bidi/>
              <w:spacing w:line="276" w:lineRule="auto"/>
              <w:jc w:val="both"/>
              <w:rPr>
                <w:rFonts w:cs="B Nazanin"/>
                <w:sz w:val="26"/>
                <w:szCs w:val="26"/>
                <w:rtl/>
              </w:rPr>
            </w:pPr>
            <w:r w:rsidRPr="0009285E">
              <w:rPr>
                <w:rFonts w:cs="B Nazanin" w:hint="cs"/>
                <w:color w:val="000000" w:themeColor="text1"/>
                <w:sz w:val="26"/>
                <w:szCs w:val="26"/>
                <w:rtl/>
                <w:lang w:bidi="fa-IR"/>
              </w:rPr>
              <w:t xml:space="preserve">تعیین مدل کمی الگوی </w:t>
            </w:r>
            <w:r w:rsidRPr="0009285E">
              <w:rPr>
                <w:rFonts w:cs="B Nazanin"/>
                <w:color w:val="000000" w:themeColor="text1"/>
                <w:sz w:val="26"/>
                <w:szCs w:val="26"/>
                <w:rtl/>
                <w:lang w:bidi="fa-IR"/>
              </w:rPr>
              <w:t>راه های افزایش تمایل به مشارکت</w:t>
            </w:r>
            <w:r w:rsidRPr="0009285E">
              <w:rPr>
                <w:rFonts w:cs="B Nazanin" w:hint="cs"/>
                <w:color w:val="000000" w:themeColor="text1"/>
                <w:sz w:val="26"/>
                <w:szCs w:val="26"/>
                <w:rtl/>
                <w:lang w:bidi="fa-IR"/>
              </w:rPr>
              <w:t xml:space="preserve"> و وفاداری</w:t>
            </w:r>
            <w:r w:rsidRPr="0009285E">
              <w:rPr>
                <w:rFonts w:cs="B Nazanin"/>
                <w:color w:val="000000" w:themeColor="text1"/>
                <w:sz w:val="26"/>
                <w:szCs w:val="26"/>
                <w:rtl/>
                <w:lang w:bidi="fa-IR"/>
              </w:rPr>
              <w:t xml:space="preserve"> امدادگران در برنامه های سازمان امداد و نجات</w:t>
            </w:r>
            <w:r w:rsidRPr="0009285E">
              <w:rPr>
                <w:rFonts w:cs="B Nazanin" w:hint="cs"/>
                <w:color w:val="000000" w:themeColor="text1"/>
                <w:sz w:val="26"/>
                <w:szCs w:val="26"/>
                <w:rtl/>
                <w:lang w:bidi="fa-IR"/>
              </w:rPr>
              <w:t xml:space="preserve"> </w:t>
            </w:r>
          </w:p>
        </w:tc>
      </w:tr>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روش اجرای طرح</w:t>
            </w:r>
          </w:p>
          <w:p w:rsidR="00DD1AC2" w:rsidRPr="0009285E" w:rsidRDefault="00560E62"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color w:val="000000" w:themeColor="text1"/>
                <w:sz w:val="26"/>
                <w:szCs w:val="26"/>
                <w:rtl/>
              </w:rPr>
              <w:t>در ا</w:t>
            </w:r>
            <w:r w:rsidRPr="0009285E">
              <w:rPr>
                <w:rFonts w:ascii="Times New Roman" w:eastAsia="Times New Roman" w:hAnsi="Times New Roman" w:cs="B Nazanin" w:hint="cs"/>
                <w:color w:val="000000" w:themeColor="text1"/>
                <w:sz w:val="26"/>
                <w:szCs w:val="26"/>
                <w:rtl/>
              </w:rPr>
              <w:t>ین</w:t>
            </w:r>
            <w:r w:rsidRPr="0009285E">
              <w:rPr>
                <w:rFonts w:ascii="Times New Roman" w:eastAsia="Times New Roman" w:hAnsi="Times New Roman" w:cs="B Nazanin"/>
                <w:color w:val="000000" w:themeColor="text1"/>
                <w:sz w:val="26"/>
                <w:szCs w:val="26"/>
                <w:rtl/>
              </w:rPr>
              <w:t xml:space="preserve"> پژوهش از طرح تحق</w:t>
            </w:r>
            <w:r w:rsidRPr="0009285E">
              <w:rPr>
                <w:rFonts w:ascii="Times New Roman" w:eastAsia="Times New Roman" w:hAnsi="Times New Roman" w:cs="B Nazanin" w:hint="cs"/>
                <w:color w:val="000000" w:themeColor="text1"/>
                <w:sz w:val="26"/>
                <w:szCs w:val="26"/>
                <w:rtl/>
              </w:rPr>
              <w:t>یق</w:t>
            </w:r>
            <w:r w:rsidRPr="0009285E">
              <w:rPr>
                <w:rFonts w:ascii="Times New Roman" w:eastAsia="Times New Roman" w:hAnsi="Times New Roman" w:cs="B Nazanin"/>
                <w:color w:val="000000" w:themeColor="text1"/>
                <w:sz w:val="26"/>
                <w:szCs w:val="26"/>
                <w:rtl/>
              </w:rPr>
              <w:t xml:space="preserve"> آم</w:t>
            </w:r>
            <w:r w:rsidRPr="0009285E">
              <w:rPr>
                <w:rFonts w:ascii="Times New Roman" w:eastAsia="Times New Roman" w:hAnsi="Times New Roman" w:cs="B Nazanin" w:hint="cs"/>
                <w:color w:val="000000" w:themeColor="text1"/>
                <w:sz w:val="26"/>
                <w:szCs w:val="26"/>
                <w:rtl/>
              </w:rPr>
              <w:t>یخته</w:t>
            </w:r>
            <w:r w:rsidRPr="0009285E">
              <w:rPr>
                <w:rFonts w:ascii="Times New Roman" w:eastAsia="Times New Roman" w:hAnsi="Times New Roman" w:cs="B Nazanin"/>
                <w:color w:val="000000" w:themeColor="text1"/>
                <w:sz w:val="26"/>
                <w:szCs w:val="26"/>
                <w:rtl/>
              </w:rPr>
              <w:t>/ترک</w:t>
            </w:r>
            <w:r w:rsidRPr="0009285E">
              <w:rPr>
                <w:rFonts w:ascii="Times New Roman" w:eastAsia="Times New Roman" w:hAnsi="Times New Roman" w:cs="B Nazanin" w:hint="cs"/>
                <w:color w:val="000000" w:themeColor="text1"/>
                <w:sz w:val="26"/>
                <w:szCs w:val="26"/>
                <w:rtl/>
              </w:rPr>
              <w:t>یبی</w:t>
            </w:r>
            <w:r w:rsidRPr="0009285E">
              <w:rPr>
                <w:rFonts w:ascii="Times New Roman" w:eastAsia="Times New Roman" w:hAnsi="Times New Roman" w:cs="B Nazanin"/>
                <w:color w:val="000000" w:themeColor="text1"/>
                <w:sz w:val="26"/>
                <w:szCs w:val="26"/>
                <w:rtl/>
              </w:rPr>
              <w:t xml:space="preserve"> اکتشاف</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متوال</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استفاده شد. به طور</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 که در مرحله اول پژوهش از رو</w:t>
            </w:r>
            <w:r w:rsidRPr="0009285E">
              <w:rPr>
                <w:rFonts w:ascii="Times New Roman" w:eastAsia="Times New Roman" w:hAnsi="Times New Roman" w:cs="B Nazanin" w:hint="cs"/>
                <w:color w:val="000000" w:themeColor="text1"/>
                <w:sz w:val="26"/>
                <w:szCs w:val="26"/>
                <w:rtl/>
              </w:rPr>
              <w:t>یکرد</w:t>
            </w:r>
            <w:r w:rsidRPr="0009285E">
              <w:rPr>
                <w:rFonts w:ascii="Times New Roman" w:eastAsia="Times New Roman" w:hAnsi="Times New Roman" w:cs="B Nazanin"/>
                <w:color w:val="000000" w:themeColor="text1"/>
                <w:sz w:val="26"/>
                <w:szCs w:val="26"/>
                <w:rtl/>
              </w:rPr>
              <w:t xml:space="preserve"> </w:t>
            </w:r>
            <w:r w:rsidRPr="0009285E">
              <w:rPr>
                <w:rFonts w:ascii="Times New Roman" w:eastAsia="Times New Roman" w:hAnsi="Times New Roman" w:cs="B Nazanin" w:hint="cs"/>
                <w:color w:val="000000" w:themeColor="text1"/>
                <w:sz w:val="26"/>
                <w:szCs w:val="26"/>
                <w:rtl/>
              </w:rPr>
              <w:t>کیفی</w:t>
            </w:r>
            <w:r w:rsidRPr="0009285E">
              <w:rPr>
                <w:rFonts w:ascii="Times New Roman" w:eastAsia="Times New Roman" w:hAnsi="Times New Roman" w:cs="B Nazanin"/>
                <w:color w:val="000000" w:themeColor="text1"/>
                <w:sz w:val="26"/>
                <w:szCs w:val="26"/>
                <w:rtl/>
              </w:rPr>
              <w:t xml:space="preserve"> ( روش داده بن</w:t>
            </w:r>
            <w:r w:rsidRPr="0009285E">
              <w:rPr>
                <w:rFonts w:ascii="Times New Roman" w:eastAsia="Times New Roman" w:hAnsi="Times New Roman" w:cs="B Nazanin" w:hint="cs"/>
                <w:color w:val="000000" w:themeColor="text1"/>
                <w:sz w:val="26"/>
                <w:szCs w:val="26"/>
                <w:rtl/>
              </w:rPr>
              <w:t>یاد</w:t>
            </w:r>
            <w:r w:rsidRPr="0009285E">
              <w:rPr>
                <w:rFonts w:ascii="Times New Roman" w:eastAsia="Times New Roman" w:hAnsi="Times New Roman" w:cs="B Nazanin"/>
                <w:color w:val="000000" w:themeColor="text1"/>
                <w:sz w:val="26"/>
                <w:szCs w:val="26"/>
                <w:rtl/>
              </w:rPr>
              <w:t>)، و در مرحله دوم از رو</w:t>
            </w:r>
            <w:r w:rsidRPr="0009285E">
              <w:rPr>
                <w:rFonts w:ascii="Times New Roman" w:eastAsia="Times New Roman" w:hAnsi="Times New Roman" w:cs="B Nazanin" w:hint="cs"/>
                <w:color w:val="000000" w:themeColor="text1"/>
                <w:sz w:val="26"/>
                <w:szCs w:val="26"/>
                <w:rtl/>
              </w:rPr>
              <w:t>یکرد</w:t>
            </w:r>
            <w:r w:rsidRPr="0009285E">
              <w:rPr>
                <w:rFonts w:ascii="Times New Roman" w:eastAsia="Times New Roman" w:hAnsi="Times New Roman" w:cs="B Nazanin"/>
                <w:color w:val="000000" w:themeColor="text1"/>
                <w:sz w:val="26"/>
                <w:szCs w:val="26"/>
                <w:rtl/>
              </w:rPr>
              <w:t xml:space="preserve"> کم</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color w:val="000000" w:themeColor="text1"/>
                <w:sz w:val="26"/>
                <w:szCs w:val="26"/>
                <w:rtl/>
              </w:rPr>
              <w:t xml:space="preserve">(روش </w:t>
            </w:r>
            <w:r w:rsidRPr="0009285E">
              <w:rPr>
                <w:rFonts w:ascii="Times New Roman" w:eastAsia="Times New Roman" w:hAnsi="Times New Roman" w:cs="B Nazanin" w:hint="cs"/>
                <w:color w:val="000000" w:themeColor="text1"/>
                <w:sz w:val="26"/>
                <w:szCs w:val="26"/>
                <w:rtl/>
              </w:rPr>
              <w:t xml:space="preserve">توصیفی از نوع </w:t>
            </w:r>
            <w:r w:rsidRPr="0009285E">
              <w:rPr>
                <w:rFonts w:ascii="Times New Roman" w:eastAsia="Times New Roman" w:hAnsi="Times New Roman" w:cs="B Nazanin"/>
                <w:color w:val="000000" w:themeColor="text1"/>
                <w:sz w:val="26"/>
                <w:szCs w:val="26"/>
                <w:rtl/>
              </w:rPr>
              <w:t>پ</w:t>
            </w:r>
            <w:r w:rsidRPr="0009285E">
              <w:rPr>
                <w:rFonts w:ascii="Times New Roman" w:eastAsia="Times New Roman" w:hAnsi="Times New Roman" w:cs="B Nazanin" w:hint="cs"/>
                <w:color w:val="000000" w:themeColor="text1"/>
                <w:sz w:val="26"/>
                <w:szCs w:val="26"/>
                <w:rtl/>
              </w:rPr>
              <w:t>یمایش اجتماعی</w:t>
            </w:r>
            <w:r w:rsidRPr="0009285E">
              <w:rPr>
                <w:rFonts w:ascii="Times New Roman" w:eastAsia="Times New Roman" w:hAnsi="Times New Roman" w:cs="B Nazanin"/>
                <w:color w:val="000000" w:themeColor="text1"/>
                <w:sz w:val="26"/>
                <w:szCs w:val="26"/>
                <w:rtl/>
              </w:rPr>
              <w:t>) استفاده شد. در مرحله ک</w:t>
            </w:r>
            <w:r w:rsidRPr="0009285E">
              <w:rPr>
                <w:rFonts w:ascii="Times New Roman" w:eastAsia="Times New Roman" w:hAnsi="Times New Roman" w:cs="B Nazanin" w:hint="cs"/>
                <w:color w:val="000000" w:themeColor="text1"/>
                <w:sz w:val="26"/>
                <w:szCs w:val="26"/>
                <w:rtl/>
              </w:rPr>
              <w:t>یفی</w:t>
            </w:r>
            <w:r w:rsidRPr="0009285E">
              <w:rPr>
                <w:rFonts w:ascii="Times New Roman" w:eastAsia="Times New Roman" w:hAnsi="Times New Roman" w:cs="B Nazanin"/>
                <w:color w:val="000000" w:themeColor="text1"/>
                <w:sz w:val="26"/>
                <w:szCs w:val="26"/>
                <w:rtl/>
              </w:rPr>
              <w:t xml:space="preserve"> با </w:t>
            </w:r>
            <w:r w:rsidRPr="0009285E">
              <w:rPr>
                <w:rFonts w:ascii="Times New Roman" w:eastAsia="Times New Roman" w:hAnsi="Times New Roman" w:cs="B Nazanin" w:hint="cs"/>
                <w:color w:val="000000" w:themeColor="text1"/>
                <w:sz w:val="26"/>
                <w:szCs w:val="26"/>
                <w:rtl/>
              </w:rPr>
              <w:t>20</w:t>
            </w:r>
            <w:r w:rsidRPr="0009285E">
              <w:rPr>
                <w:rFonts w:ascii="Times New Roman" w:eastAsia="Times New Roman" w:hAnsi="Times New Roman" w:cs="B Nazanin"/>
                <w:color w:val="000000" w:themeColor="text1"/>
                <w:sz w:val="26"/>
                <w:szCs w:val="26"/>
                <w:rtl/>
              </w:rPr>
              <w:t xml:space="preserve"> نفر</w:t>
            </w:r>
            <w:r w:rsidRPr="0009285E">
              <w:rPr>
                <w:rFonts w:ascii="Times New Roman" w:eastAsia="Times New Roman" w:hAnsi="Times New Roman" w:cs="B Nazanin" w:hint="cs"/>
                <w:color w:val="000000" w:themeColor="text1"/>
                <w:sz w:val="26"/>
                <w:szCs w:val="26"/>
                <w:rtl/>
              </w:rPr>
              <w:t>(امدادگران و خبرگان در سازمان امداد و نجات)</w:t>
            </w:r>
            <w:r w:rsidRPr="0009285E">
              <w:rPr>
                <w:rFonts w:ascii="Times New Roman" w:eastAsia="Times New Roman" w:hAnsi="Times New Roman" w:cs="B Nazanin"/>
                <w:color w:val="000000" w:themeColor="text1"/>
                <w:sz w:val="26"/>
                <w:szCs w:val="26"/>
                <w:rtl/>
              </w:rPr>
              <w:t xml:space="preserve"> با استفاده از روش نمونه گ</w:t>
            </w:r>
            <w:r w:rsidRPr="0009285E">
              <w:rPr>
                <w:rFonts w:ascii="Times New Roman" w:eastAsia="Times New Roman" w:hAnsi="Times New Roman" w:cs="B Nazanin" w:hint="cs"/>
                <w:color w:val="000000" w:themeColor="text1"/>
                <w:sz w:val="26"/>
                <w:szCs w:val="26"/>
                <w:rtl/>
              </w:rPr>
              <w:t>یری</w:t>
            </w:r>
            <w:r w:rsidRPr="0009285E">
              <w:rPr>
                <w:rFonts w:ascii="Times New Roman" w:eastAsia="Times New Roman" w:hAnsi="Times New Roman" w:cs="B Nazanin"/>
                <w:color w:val="000000" w:themeColor="text1"/>
                <w:sz w:val="26"/>
                <w:szCs w:val="26"/>
                <w:rtl/>
              </w:rPr>
              <w:t xml:space="preserve"> هدفمند، مصاحبه ن</w:t>
            </w:r>
            <w:r w:rsidRPr="0009285E">
              <w:rPr>
                <w:rFonts w:ascii="Times New Roman" w:eastAsia="Times New Roman" w:hAnsi="Times New Roman" w:cs="B Nazanin" w:hint="cs"/>
                <w:color w:val="000000" w:themeColor="text1"/>
                <w:sz w:val="26"/>
                <w:szCs w:val="26"/>
                <w:rtl/>
              </w:rPr>
              <w:t>یمه</w:t>
            </w:r>
            <w:r w:rsidRPr="0009285E">
              <w:rPr>
                <w:rFonts w:ascii="Times New Roman" w:eastAsia="Times New Roman" w:hAnsi="Times New Roman" w:cs="B Nazanin"/>
                <w:color w:val="000000" w:themeColor="text1"/>
                <w:sz w:val="26"/>
                <w:szCs w:val="26"/>
                <w:rtl/>
              </w:rPr>
              <w:t xml:space="preserve"> ساختار</w:t>
            </w:r>
            <w:r w:rsidRPr="0009285E">
              <w:rPr>
                <w:rFonts w:ascii="Times New Roman" w:eastAsia="Times New Roman" w:hAnsi="Times New Roman" w:cs="B Nazanin" w:hint="cs"/>
                <w:color w:val="000000" w:themeColor="text1"/>
                <w:sz w:val="26"/>
                <w:szCs w:val="26"/>
                <w:rtl/>
              </w:rPr>
              <w:t>یافته</w:t>
            </w:r>
            <w:r w:rsidRPr="0009285E">
              <w:rPr>
                <w:rFonts w:ascii="Times New Roman" w:eastAsia="Times New Roman" w:hAnsi="Times New Roman" w:cs="B Nazanin"/>
                <w:color w:val="000000" w:themeColor="text1"/>
                <w:sz w:val="26"/>
                <w:szCs w:val="26"/>
                <w:rtl/>
              </w:rPr>
              <w:t xml:space="preserve"> به عمل آمد. در مرحله کم</w:t>
            </w:r>
            <w:r w:rsidRPr="0009285E">
              <w:rPr>
                <w:rFonts w:ascii="Times New Roman" w:eastAsia="Times New Roman" w:hAnsi="Times New Roman" w:cs="B Nazanin" w:hint="cs"/>
                <w:color w:val="000000" w:themeColor="text1"/>
                <w:sz w:val="26"/>
                <w:szCs w:val="26"/>
                <w:rtl/>
              </w:rPr>
              <w:t xml:space="preserve">ی، جامعه آماری شامل امدادگرانی </w:t>
            </w:r>
            <w:r w:rsidRPr="0009285E">
              <w:rPr>
                <w:rFonts w:ascii="Times New Roman" w:eastAsia="Times New Roman" w:hAnsi="Times New Roman" w:cs="B Nazanin"/>
                <w:color w:val="000000" w:themeColor="text1"/>
                <w:sz w:val="26"/>
                <w:szCs w:val="26"/>
                <w:rtl/>
              </w:rPr>
              <w:t>که در سازمان امداد و نجات به ارائه خدمات امدادي م</w:t>
            </w:r>
            <w:r w:rsidRPr="0009285E">
              <w:rPr>
                <w:rFonts w:ascii="Times New Roman" w:eastAsia="Times New Roman" w:hAnsi="Times New Roman" w:cs="B Nazanin" w:hint="cs"/>
                <w:color w:val="000000" w:themeColor="text1"/>
                <w:sz w:val="26"/>
                <w:szCs w:val="26"/>
                <w:rtl/>
              </w:rPr>
              <w:t>ی‌</w:t>
            </w:r>
            <w:r w:rsidRPr="0009285E">
              <w:rPr>
                <w:rFonts w:ascii="Times New Roman" w:eastAsia="Times New Roman" w:hAnsi="Times New Roman" w:cs="B Nazanin" w:hint="eastAsia"/>
                <w:color w:val="000000" w:themeColor="text1"/>
                <w:sz w:val="26"/>
                <w:szCs w:val="26"/>
                <w:rtl/>
              </w:rPr>
              <w:t>پرداز</w:t>
            </w:r>
            <w:r w:rsidRPr="0009285E">
              <w:rPr>
                <w:rFonts w:ascii="Times New Roman" w:eastAsia="Times New Roman" w:hAnsi="Times New Roman" w:cs="B Nazanin" w:hint="cs"/>
                <w:color w:val="000000" w:themeColor="text1"/>
                <w:sz w:val="26"/>
                <w:szCs w:val="26"/>
                <w:rtl/>
              </w:rPr>
              <w:t>ن</w:t>
            </w:r>
            <w:r w:rsidRPr="0009285E">
              <w:rPr>
                <w:rFonts w:ascii="Times New Roman" w:eastAsia="Times New Roman" w:hAnsi="Times New Roman" w:cs="B Nazanin" w:hint="eastAsia"/>
                <w:color w:val="000000" w:themeColor="text1"/>
                <w:sz w:val="26"/>
                <w:szCs w:val="26"/>
                <w:rtl/>
              </w:rPr>
              <w:t>د</w:t>
            </w:r>
            <w:r w:rsidRPr="0009285E">
              <w:rPr>
                <w:rFonts w:ascii="Times New Roman" w:eastAsia="Times New Roman" w:hAnsi="Times New Roman" w:cs="B Nazanin" w:hint="cs"/>
                <w:color w:val="000000" w:themeColor="text1"/>
                <w:sz w:val="26"/>
                <w:szCs w:val="26"/>
                <w:rtl/>
              </w:rPr>
              <w:t xml:space="preserve"> و دارای </w:t>
            </w:r>
            <w:r w:rsidRPr="0009285E">
              <w:rPr>
                <w:rFonts w:ascii="Times New Roman" w:eastAsia="Times New Roman" w:hAnsi="Times New Roman" w:cs="B Nazanin"/>
                <w:color w:val="000000" w:themeColor="text1"/>
                <w:sz w:val="26"/>
                <w:szCs w:val="26"/>
                <w:rtl/>
              </w:rPr>
              <w:t xml:space="preserve">درجات سوم و دوم و یکم </w:t>
            </w:r>
            <w:r w:rsidRPr="0009285E">
              <w:rPr>
                <w:rFonts w:ascii="Times New Roman" w:eastAsia="Times New Roman" w:hAnsi="Times New Roman" w:cs="B Nazanin" w:hint="cs"/>
                <w:color w:val="000000" w:themeColor="text1"/>
                <w:sz w:val="26"/>
                <w:szCs w:val="26"/>
                <w:rtl/>
              </w:rPr>
              <w:t>می باشند، بوده است. با استفاده از فرمول کوکران و روش نمونه</w:t>
            </w:r>
            <w:r w:rsidRPr="0009285E">
              <w:rPr>
                <w:rFonts w:ascii="Times New Roman" w:eastAsia="Times New Roman" w:hAnsi="Times New Roman" w:cs="B Nazanin"/>
                <w:color w:val="000000" w:themeColor="text1"/>
                <w:sz w:val="26"/>
                <w:szCs w:val="26"/>
                <w:rtl/>
              </w:rPr>
              <w:softHyphen/>
            </w:r>
            <w:r w:rsidRPr="0009285E">
              <w:rPr>
                <w:rFonts w:ascii="Times New Roman" w:eastAsia="Times New Roman" w:hAnsi="Times New Roman" w:cs="B Nazanin" w:hint="cs"/>
                <w:color w:val="000000" w:themeColor="text1"/>
                <w:sz w:val="26"/>
                <w:szCs w:val="26"/>
                <w:rtl/>
              </w:rPr>
              <w:t xml:space="preserve">گیری تصادفی لایه ای یا طبقه ای حجم جمعیت نمونه با توجه به روش انتخاب متناسب( 264 نفر امدادگر، 87 نفر نجات گر و 5 نفر ایثار و داوطلب تخصصی) برآورد گردید و سپس پرسشنامه محقق ساخته بین نمونه ها توزیع گردید. هم چنین روایی و پایایی پژوهش در مرحله کیفی و کمی مورد تایید قرار گرفت. </w:t>
            </w:r>
          </w:p>
        </w:tc>
      </w:tr>
      <w:tr w:rsidR="00DD1AC2" w:rsidRPr="0009285E" w:rsidTr="00335B11">
        <w:trPr>
          <w:trHeight w:val="6180"/>
        </w:trPr>
        <w:tc>
          <w:tcPr>
            <w:tcW w:w="9350" w:type="dxa"/>
            <w:gridSpan w:val="2"/>
            <w:tcBorders>
              <w:top w:val="double" w:sz="4" w:space="0" w:color="auto"/>
              <w:left w:val="double" w:sz="4" w:space="0" w:color="auto"/>
              <w:bottom w:val="double" w:sz="4" w:space="0" w:color="auto"/>
              <w:right w:val="double" w:sz="4" w:space="0" w:color="auto"/>
            </w:tcBorders>
          </w:tcPr>
          <w:p w:rsidR="00DD1AC2" w:rsidRPr="00335B11" w:rsidRDefault="00DD1AC2" w:rsidP="00335B11">
            <w:pPr>
              <w:bidi/>
              <w:spacing w:line="276" w:lineRule="auto"/>
              <w:jc w:val="both"/>
              <w:rPr>
                <w:rFonts w:ascii="Times New Roman" w:eastAsia="Times New Roman" w:hAnsi="Times New Roman" w:cs="B Nazanin"/>
                <w:b/>
                <w:bCs/>
                <w:color w:val="000000" w:themeColor="text1"/>
                <w:sz w:val="26"/>
                <w:szCs w:val="26"/>
              </w:rPr>
            </w:pPr>
            <w:r w:rsidRPr="00335B11">
              <w:rPr>
                <w:rFonts w:ascii="Times New Roman" w:eastAsia="Times New Roman" w:hAnsi="Times New Roman" w:cs="B Nazanin" w:hint="cs"/>
                <w:b/>
                <w:bCs/>
                <w:color w:val="000000" w:themeColor="text1"/>
                <w:sz w:val="26"/>
                <w:szCs w:val="26"/>
                <w:rtl/>
              </w:rPr>
              <w:lastRenderedPageBreak/>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560E62" w:rsidRPr="0009285E" w:rsidRDefault="00560E62"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بعد از تحلیل مصاحبه ها از امدادگران و خبرگان سازمان امداد و نجات، یک مدل پارادایمی" الگوی راهکارهای افزایش تمایل به مشارکت و وفاداری امدادگران به برنامه های سازمان امدادو نجات"در مرحله کیفی طراحی شد. سپس این الگوی پارادایمی گزینشی/ انتخابی با استفاده از داده های تجربی و بهره گیری از معادلات ساختاری در مرحله کمی مورد بررسی قرار گرفت و نتایج نشان داد، مدل از برازش متناسب برخوردار بوده است. به عبارتی، شاخص ها و معیارهای (شاخص های برازش مدل) فوق نشان می دهد، بین داده های تجربی (حاصل از دیدگاه جامعه نمونه) با مدل مفهومی و نظری همخوانی وجود دارد، یا به سخن دیگر، داده های جمع آ</w:t>
            </w:r>
            <w:bookmarkStart w:id="2" w:name="_GoBack"/>
            <w:bookmarkEnd w:id="2"/>
            <w:r w:rsidRPr="0009285E">
              <w:rPr>
                <w:rFonts w:ascii="Times New Roman" w:eastAsia="Times New Roman" w:hAnsi="Times New Roman" w:cs="B Nazanin" w:hint="cs"/>
                <w:color w:val="000000" w:themeColor="text1"/>
                <w:sz w:val="26"/>
                <w:szCs w:val="26"/>
                <w:rtl/>
              </w:rPr>
              <w:t>وری شده از دیدگاه جامعه نمونه ، مدل مفهومی پژوهش را حمایت می کند.</w:t>
            </w:r>
          </w:p>
          <w:p w:rsidR="00335B11" w:rsidRPr="00335B11" w:rsidRDefault="00560E62" w:rsidP="00B03836">
            <w:pPr>
              <w:bidi/>
              <w:spacing w:line="276" w:lineRule="auto"/>
              <w:jc w:val="both"/>
              <w:rPr>
                <w:rFonts w:ascii="Times New Roman" w:eastAsia="Times New Roman" w:hAnsi="Times New Roman" w:cs="B Nazanin"/>
                <w:b/>
                <w:bCs/>
                <w:color w:val="000000" w:themeColor="text1"/>
                <w:sz w:val="26"/>
                <w:szCs w:val="26"/>
                <w:rtl/>
              </w:rPr>
            </w:pPr>
            <w:r w:rsidRPr="0009285E">
              <w:rPr>
                <w:rFonts w:ascii="Times New Roman" w:eastAsia="Times New Roman" w:hAnsi="Times New Roman" w:cs="B Nazanin" w:hint="cs"/>
                <w:color w:val="000000" w:themeColor="text1"/>
                <w:sz w:val="26"/>
                <w:szCs w:val="26"/>
                <w:rtl/>
              </w:rPr>
              <w:t>مدل از برازش متناسب برخوردار بوده است. به عبارتی، بین داده های تجربی (حاصل از دیدگاه جامعه نمونه) با مدل مفهومی و نظری همخوانی وجود دارد. هم چنین، با استفاده از مدل ساختاری، تاثیر مقوله های استخراج شده( از روش کیفی)، در طراحی الگوی افزایش تمایل به مشارکت و وفاداری امدادگران نسبت به برنامه های سازمان</w:t>
            </w:r>
            <w:r w:rsidR="00335B11" w:rsidRPr="0009285E">
              <w:rPr>
                <w:rFonts w:ascii="Times New Roman" w:eastAsia="Times New Roman" w:hAnsi="Times New Roman" w:cs="B Nazanin" w:hint="cs"/>
                <w:color w:val="000000" w:themeColor="text1"/>
                <w:sz w:val="26"/>
                <w:szCs w:val="26"/>
                <w:rtl/>
              </w:rPr>
              <w:t xml:space="preserve"> امداد و نجات مورد بررسی قرار گرفت و نتایج نشان داد، تاثیر علل سازمانی بر راهبردها معادل 0.52</w:t>
            </w:r>
            <w:r w:rsidR="00335B11" w:rsidRPr="0009285E">
              <w:rPr>
                <w:rFonts w:ascii="Times New Roman" w:eastAsia="Times New Roman" w:hAnsi="Times New Roman" w:cs="B Nazanin"/>
                <w:color w:val="000000" w:themeColor="text1"/>
                <w:sz w:val="26"/>
                <w:szCs w:val="26"/>
              </w:rPr>
              <w:t>B=</w:t>
            </w:r>
            <w:r w:rsidR="00335B11" w:rsidRPr="0009285E">
              <w:rPr>
                <w:rFonts w:ascii="Times New Roman" w:eastAsia="Times New Roman" w:hAnsi="Times New Roman" w:cs="B Nazanin" w:hint="cs"/>
                <w:color w:val="000000" w:themeColor="text1"/>
                <w:sz w:val="26"/>
                <w:szCs w:val="26"/>
                <w:rtl/>
              </w:rPr>
              <w:t xml:space="preserve"> بوده است. به طوری که، میزان ضریب اثر گذاری مولفه های کمبود اعتماد سازمانی</w:t>
            </w:r>
            <w:r w:rsidR="00335B11" w:rsidRPr="0009285E">
              <w:rPr>
                <w:rFonts w:ascii="Times New Roman" w:eastAsia="Times New Roman" w:hAnsi="Times New Roman" w:cs="B Nazanin"/>
                <w:color w:val="000000" w:themeColor="text1"/>
                <w:sz w:val="26"/>
                <w:szCs w:val="26"/>
              </w:rPr>
              <w:t xml:space="preserve"> </w:t>
            </w:r>
            <w:r w:rsidR="00335B11" w:rsidRPr="0009285E">
              <w:rPr>
                <w:rFonts w:ascii="Times New Roman" w:eastAsia="Times New Roman" w:hAnsi="Times New Roman" w:cs="B Nazanin" w:hint="cs"/>
                <w:color w:val="000000" w:themeColor="text1"/>
                <w:sz w:val="26"/>
                <w:szCs w:val="26"/>
                <w:rtl/>
              </w:rPr>
              <w:t xml:space="preserve"> معادل</w:t>
            </w:r>
            <w:r w:rsidR="00335B11" w:rsidRPr="0009285E">
              <w:rPr>
                <w:rFonts w:ascii="Times New Roman" w:eastAsia="Times New Roman" w:hAnsi="Times New Roman" w:cs="B Nazanin"/>
                <w:color w:val="000000" w:themeColor="text1"/>
                <w:sz w:val="26"/>
                <w:szCs w:val="26"/>
              </w:rPr>
              <w:t>0.44</w:t>
            </w:r>
            <w:r w:rsidR="00335B11" w:rsidRPr="0009285E">
              <w:rPr>
                <w:rFonts w:ascii="Times New Roman" w:eastAsia="Times New Roman" w:hAnsi="Times New Roman" w:cs="B Nazanin" w:hint="cs"/>
                <w:color w:val="000000" w:themeColor="text1"/>
                <w:sz w:val="26"/>
                <w:szCs w:val="26"/>
                <w:rtl/>
              </w:rPr>
              <w:t xml:space="preserve"> </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ضعف مسئولیت پذیری اجتماعی0.43</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حاشیه ای شدن امدادگران0.53</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توجه اندک به بهداشت و ایمنی امدادگر0.40</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حمایت اندک از خدمات داوطلبانه امدادگران0.38</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مخدوش بودن تعریف امدادگر و امدادگری0.35</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ضعف قانون مدیریت بحران کشور0.44</w:t>
            </w:r>
            <w:r w:rsidR="00335B11" w:rsidRPr="0009285E">
              <w:rPr>
                <w:rFonts w:ascii="Times New Roman" w:eastAsia="Times New Roman" w:hAnsi="Times New Roman" w:cs="B Nazanin"/>
                <w:color w:val="000000" w:themeColor="text1"/>
                <w:sz w:val="26"/>
                <w:szCs w:val="26"/>
              </w:rPr>
              <w:t>B=</w:t>
            </w:r>
            <w:r w:rsidR="00335B11" w:rsidRPr="0009285E">
              <w:rPr>
                <w:rFonts w:ascii="Times New Roman" w:eastAsia="Times New Roman" w:hAnsi="Times New Roman" w:cs="B Nazanin" w:hint="cs"/>
                <w:color w:val="000000" w:themeColor="text1"/>
                <w:sz w:val="26"/>
                <w:szCs w:val="26"/>
                <w:rtl/>
              </w:rPr>
              <w:t>، ضعف قانون برای پشتیبانی از امدادگر0.48</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عدم ایجاد انگیزش در امدادگران0.52</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وجود بوروکراسی اداری در حوزه امدادگران0.43</w:t>
            </w:r>
            <w:r w:rsidR="00335B11" w:rsidRPr="0009285E">
              <w:rPr>
                <w:rFonts w:ascii="Times New Roman" w:eastAsia="Times New Roman" w:hAnsi="Times New Roman" w:cs="B Nazanin"/>
                <w:color w:val="000000" w:themeColor="text1"/>
                <w:sz w:val="26"/>
                <w:szCs w:val="26"/>
              </w:rPr>
              <w:t>B=</w:t>
            </w:r>
            <w:r w:rsidR="00335B11" w:rsidRPr="0009285E">
              <w:rPr>
                <w:rFonts w:ascii="Times New Roman" w:eastAsia="Times New Roman" w:hAnsi="Times New Roman" w:cs="B Nazanin" w:hint="cs"/>
                <w:color w:val="000000" w:themeColor="text1"/>
                <w:sz w:val="26"/>
                <w:szCs w:val="26"/>
                <w:rtl/>
              </w:rPr>
              <w:t>، و ضعف در اجرای عدالت سازمانی برابر0.50</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بوده است. هم چنین، تاثیر علل اجتماعی بر راهبردها برابر 0.37</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بوده است. به طوری که میزان ضریب اثرگذاری مولفه های تغییر ساختار خانواده معادل 0.44</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و کم توجهی به ایجاد رفتار شهروندی 0.39</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بوده است. به علاوه، میزان تاثیر علل اقتصادی بر راهبردها معادل 0.58 </w:t>
            </w:r>
            <w:r w:rsidR="00335B11" w:rsidRPr="0009285E">
              <w:rPr>
                <w:rFonts w:ascii="Times New Roman" w:eastAsia="Times New Roman" w:hAnsi="Times New Roman" w:cs="B Nazanin"/>
                <w:color w:val="000000" w:themeColor="text1"/>
                <w:sz w:val="26"/>
                <w:szCs w:val="26"/>
              </w:rPr>
              <w:t>B=</w:t>
            </w:r>
            <w:r w:rsidR="00335B11" w:rsidRPr="0009285E">
              <w:rPr>
                <w:rFonts w:ascii="Times New Roman" w:eastAsia="Times New Roman" w:hAnsi="Times New Roman" w:cs="B Nazanin" w:hint="cs"/>
                <w:color w:val="000000" w:themeColor="text1"/>
                <w:sz w:val="26"/>
                <w:szCs w:val="26"/>
                <w:rtl/>
              </w:rPr>
              <w:t xml:space="preserve"> بوده است. به طوری که میزان ضریب اثرگذاری مولفه های مشکلات معیشتی امدادگر 0.59</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و وجود مشغله کاری امدادگر معادل 0.51</w:t>
            </w:r>
            <w:r w:rsidR="00335B11" w:rsidRPr="0009285E">
              <w:rPr>
                <w:rFonts w:ascii="Times New Roman" w:eastAsia="Times New Roman" w:hAnsi="Times New Roman" w:cs="B Nazanin"/>
                <w:color w:val="000000" w:themeColor="text1"/>
                <w:sz w:val="26"/>
                <w:szCs w:val="26"/>
              </w:rPr>
              <w:t xml:space="preserve"> B=</w:t>
            </w:r>
            <w:r w:rsidR="00335B11" w:rsidRPr="0009285E">
              <w:rPr>
                <w:rFonts w:ascii="Times New Roman" w:eastAsia="Times New Roman" w:hAnsi="Times New Roman" w:cs="B Nazanin" w:hint="cs"/>
                <w:color w:val="000000" w:themeColor="text1"/>
                <w:sz w:val="26"/>
                <w:szCs w:val="26"/>
                <w:rtl/>
              </w:rPr>
              <w:t xml:space="preserve"> بوده است. </w:t>
            </w:r>
          </w:p>
          <w:p w:rsidR="00335B11" w:rsidRPr="0009285E" w:rsidRDefault="00335B11"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هم چنین، طبق نتایج، تاثیر شرایط زمینه ای/بسترحاکم بر راهبردها معادل 0.62</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بوده است. به طوری که میزان ضریب اثرگذاری مولفه های الگوی کنش امدادگر/جمعیت 0.53</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مشارکت امدادگران در جمعیت 0.42</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شیوه های مشارکت امدادگران در برنامه های سازمان 0.49</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الگوی مشارکت در جمعیت 0.46</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وفاداری سازمانی 0.38</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برنامه های سازمان امداد و نجات 0.54</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اهداف سازمان امداد و نجات 0.52</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وظایف سازمان امداد و نجات 0.35</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و مشکلات در اجرای برنامه های امداد و نجات 0.47</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بوده است. </w:t>
            </w:r>
          </w:p>
          <w:p w:rsidR="00335B11" w:rsidRPr="0009285E" w:rsidRDefault="00335B11"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براساس نتایج، تاثیر عامل مداخله گرها بر راهبردها برابر 0.62</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بوده است. به طوری که میزان ضریب اثرگذاری مولفه های مسئولیت سازمان در قبال امدادگران برابر 0.56 و اقدامات حمایتی سازمان در قبال امدادگران معادل 0.48 بوده است. </w:t>
            </w:r>
          </w:p>
          <w:p w:rsidR="00335B11" w:rsidRPr="0009285E" w:rsidRDefault="00335B11"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lastRenderedPageBreak/>
              <w:t>مطابق نتایج، تاثیر عامل راهبردها بر پیامدها برابر 0.73 بوده است. به طوری که میزان ضریب اثرگذاری مولفه های تغییر در الگوی مشارکت در امدادگران 0.40</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افزایش رفتار مشارکتی امدادگران 0.53</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آموزش و ترویج فرهنگ مشارکتی بشردوستانه 0.43</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ایجاد هویت سازمانی 0.42</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فعال کردن و تقویت باشگاه امدادگران 0.39</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توجه به افزایش مسئولیت سازمان در قبال امدادگران0.38، ارتقاء سطح برگزاری دوره های آموزشی و توان افزایی 0.51</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به کارگیری مدیریت شایستگی 0.50</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افزایش مسئولیت پذیری اجتماعی سازمان 0.55</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ایجاد فرهنگ وفاداری سازمان 0.54</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تدوین سیاست ها و اقدامات سازمانی 0.43</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توجه به اجرای عدالت سازمانی 0.37</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راه اندازی مناسب سامانه امدادیار 0.45</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سیاست گذاری در راستای امدادگری 0.36</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و قانون گذاری در امر امدادگری 0.38</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بوده است. </w:t>
            </w:r>
          </w:p>
          <w:p w:rsidR="00DD1AC2" w:rsidRPr="0009285E" w:rsidRDefault="00335B11" w:rsidP="00335B11">
            <w:pPr>
              <w:bidi/>
              <w:spacing w:line="276" w:lineRule="auto"/>
              <w:jc w:val="both"/>
              <w:rPr>
                <w:rFonts w:ascii="Times New Roman" w:eastAsia="Times New Roman" w:hAnsi="Times New Roman" w:cs="B Nazanin"/>
                <w:color w:val="000000" w:themeColor="text1"/>
                <w:sz w:val="26"/>
                <w:szCs w:val="26"/>
                <w:rtl/>
              </w:rPr>
            </w:pPr>
            <w:r w:rsidRPr="0009285E">
              <w:rPr>
                <w:rFonts w:ascii="Times New Roman" w:eastAsia="Times New Roman" w:hAnsi="Times New Roman" w:cs="B Nazanin" w:hint="cs"/>
                <w:color w:val="000000" w:themeColor="text1"/>
                <w:sz w:val="26"/>
                <w:szCs w:val="26"/>
                <w:rtl/>
              </w:rPr>
              <w:t>هم چنین مطابق با نتایج، ضریب اثرپذیری پیامدهای حاصل از راهبردهای الگوی افزایش تمایل به مشارکت و وفاداری امدادگران نسبت به برنامه های سازمان امداد و نجات در ایجاد رفتار شهروندی برابر 0.51</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ایجاد انگیزش برای یاری دادن 0.44</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پذیرش مسئولیت 0.41</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افزایش مشارکت هم سو و ارادی 0.49</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افزایش مشارکت در اداره بحران 0.54</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مشارکت امدادگران و عموم مردم در برنامه ریزی برای شرایط اضطراری 0.59</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دستیابی به نیروهای حرفه ای 0.48</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افزایش اعتمادسازی در عموم مردم 0.39</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و افزایش انسجام اجتماعی 0.38</w:t>
            </w:r>
            <w:r w:rsidRPr="0009285E">
              <w:rPr>
                <w:rFonts w:ascii="Times New Roman" w:eastAsia="Times New Roman" w:hAnsi="Times New Roman" w:cs="B Nazanin"/>
                <w:color w:val="000000" w:themeColor="text1"/>
                <w:sz w:val="26"/>
                <w:szCs w:val="26"/>
              </w:rPr>
              <w:t xml:space="preserve"> B=</w:t>
            </w:r>
            <w:r w:rsidRPr="0009285E">
              <w:rPr>
                <w:rFonts w:ascii="Times New Roman" w:eastAsia="Times New Roman" w:hAnsi="Times New Roman" w:cs="B Nazanin" w:hint="cs"/>
                <w:color w:val="000000" w:themeColor="text1"/>
                <w:sz w:val="26"/>
                <w:szCs w:val="26"/>
                <w:rtl/>
              </w:rPr>
              <w:t xml:space="preserve"> بوده است.</w:t>
            </w:r>
          </w:p>
        </w:tc>
      </w:tr>
      <w:tr w:rsidR="00DD1AC2" w:rsidRPr="0009285E"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ascii="Times New Roman" w:eastAsia="Times New Roman" w:hAnsi="Times New Roman" w:cs="B Nazanin"/>
                <w:b/>
                <w:bCs/>
                <w:color w:val="000000" w:themeColor="text1"/>
                <w:sz w:val="26"/>
                <w:szCs w:val="26"/>
              </w:rPr>
            </w:pPr>
            <w:r w:rsidRPr="0009285E">
              <w:rPr>
                <w:rFonts w:ascii="Times New Roman" w:eastAsia="Times New Roman" w:hAnsi="Times New Roman" w:cs="B Nazanin" w:hint="cs"/>
                <w:b/>
                <w:bCs/>
                <w:color w:val="000000" w:themeColor="text1"/>
                <w:sz w:val="26"/>
                <w:szCs w:val="26"/>
                <w:rtl/>
              </w:rPr>
              <w:lastRenderedPageBreak/>
              <w:t xml:space="preserve">نتیجه گیری </w:t>
            </w:r>
          </w:p>
          <w:p w:rsidR="00DD1AC2" w:rsidRPr="0009285E" w:rsidRDefault="00C20E24" w:rsidP="00335B11">
            <w:pPr>
              <w:bidi/>
              <w:spacing w:line="276" w:lineRule="auto"/>
              <w:jc w:val="both"/>
              <w:rPr>
                <w:rFonts w:ascii="Times New Roman" w:eastAsia="Times New Roman" w:hAnsi="Times New Roman" w:cs="B Nazanin"/>
                <w:color w:val="000000" w:themeColor="text1"/>
                <w:sz w:val="26"/>
                <w:szCs w:val="26"/>
                <w:rtl/>
                <w:lang w:bidi="fa-IR"/>
              </w:rPr>
            </w:pPr>
            <w:r w:rsidRPr="0009285E">
              <w:rPr>
                <w:rFonts w:ascii="Times New Roman" w:eastAsia="Times New Roman" w:hAnsi="Times New Roman" w:cs="B Nazanin" w:hint="cs"/>
                <w:color w:val="000000" w:themeColor="text1"/>
                <w:sz w:val="26"/>
                <w:szCs w:val="26"/>
                <w:rtl/>
              </w:rPr>
              <w:t>با توجه به نتایج حاصل از پژوهش، تغییر در الگوی مشارکت امدادگران به صورت مورد توجه قرار گیرد و هم چنین، امدادگران در تصمیم گیری ها سهیم شوند و توزیع قدرت به شکلی عادلانه تر میان امدادگر با تصمیم گیرندگان صورت گیرد . به علاوه، رفتار مشارکتی در امدادگران با آموزش و ترویج فرهنگ مشارکتی بشردوستانه افزایش یابد. درضمن، سازوکارها و گام هایی در خصوص ایجاد و تقویت هویت سازمانی در میان امدادگران و مردم برداشته شود.</w:t>
            </w:r>
          </w:p>
        </w:tc>
      </w:tr>
    </w:tbl>
    <w:p w:rsidR="00E33304" w:rsidRPr="0009285E" w:rsidRDefault="00E33304" w:rsidP="00335B11">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3C" w:rsidRDefault="006D0D3C" w:rsidP="00DF5CFC">
      <w:pPr>
        <w:spacing w:after="0" w:line="240" w:lineRule="auto"/>
      </w:pPr>
      <w:r>
        <w:separator/>
      </w:r>
    </w:p>
  </w:endnote>
  <w:endnote w:type="continuationSeparator" w:id="0">
    <w:p w:rsidR="006D0D3C" w:rsidRDefault="006D0D3C"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3C" w:rsidRDefault="006D0D3C" w:rsidP="00DF5CFC">
      <w:pPr>
        <w:spacing w:after="0" w:line="240" w:lineRule="auto"/>
      </w:pPr>
      <w:r>
        <w:separator/>
      </w:r>
    </w:p>
  </w:footnote>
  <w:footnote w:type="continuationSeparator" w:id="0">
    <w:p w:rsidR="006D0D3C" w:rsidRDefault="006D0D3C" w:rsidP="00DF5CFC">
      <w:pPr>
        <w:spacing w:after="0" w:line="240" w:lineRule="auto"/>
      </w:pPr>
      <w:r>
        <w:continuationSeparator/>
      </w:r>
    </w:p>
  </w:footnote>
  <w:footnote w:id="1">
    <w:p w:rsidR="00DF5CFC" w:rsidRDefault="00DF5CFC" w:rsidP="00DF5CFC">
      <w:pPr>
        <w:pStyle w:val="FootnoteText"/>
        <w:rPr>
          <w:lang w:bidi="fa-IR"/>
        </w:rPr>
      </w:pPr>
      <w:r>
        <w:rPr>
          <w:rStyle w:val="FootnoteReference"/>
        </w:rPr>
        <w:footnoteRef/>
      </w:r>
      <w:r>
        <w:t xml:space="preserve"> </w:t>
      </w:r>
      <w:r>
        <w:rPr>
          <w:lang w:bidi="fa-IR"/>
        </w:rPr>
        <w:t>.</w:t>
      </w:r>
      <w:r w:rsidRPr="007A7F8A">
        <w:rPr>
          <w:rFonts w:ascii="Times New Roman" w:eastAsia="Times New Roman" w:hAnsi="Times New Roman" w:cs="B Zar" w:hint="cs"/>
          <w:sz w:val="24"/>
          <w:szCs w:val="24"/>
          <w:rtl/>
        </w:rPr>
        <w:t xml:space="preserve"> </w:t>
      </w:r>
      <w:r w:rsidRPr="007A7F8A">
        <w:rPr>
          <w:rFonts w:ascii="Times New Roman" w:eastAsia="Times New Roman" w:hAnsi="Times New Roman" w:cs="B Zar"/>
          <w:sz w:val="24"/>
          <w:szCs w:val="24"/>
        </w:rPr>
        <w:t>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E5F99"/>
    <w:rsid w:val="001F06D5"/>
    <w:rsid w:val="002B70CF"/>
    <w:rsid w:val="00335B11"/>
    <w:rsid w:val="00560E62"/>
    <w:rsid w:val="006D0D3C"/>
    <w:rsid w:val="006D6F64"/>
    <w:rsid w:val="008B4429"/>
    <w:rsid w:val="00B03836"/>
    <w:rsid w:val="00C00589"/>
    <w:rsid w:val="00C16001"/>
    <w:rsid w:val="00C20E24"/>
    <w:rsid w:val="00CA087B"/>
    <w:rsid w:val="00CC14E3"/>
    <w:rsid w:val="00D3740C"/>
    <w:rsid w:val="00DD1AC2"/>
    <w:rsid w:val="00DD3D77"/>
    <w:rsid w:val="00DF5CFC"/>
    <w:rsid w:val="00E33304"/>
    <w:rsid w:val="00EA0D01"/>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mohamadzadeh</cp:lastModifiedBy>
  <cp:revision>14</cp:revision>
  <dcterms:created xsi:type="dcterms:W3CDTF">2023-02-06T15:54:00Z</dcterms:created>
  <dcterms:modified xsi:type="dcterms:W3CDTF">2023-05-17T08:09:00Z</dcterms:modified>
</cp:coreProperties>
</file>